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@1.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Какие функции выполняет учебный процесс?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Образователь</w:t>
      </w:r>
      <w:r>
        <w:rPr>
          <w:rFonts w:ascii="Palatino Linotype" w:hAnsi="Palatino Linotype"/>
          <w:color w:val="000000"/>
          <w:sz w:val="28"/>
          <w:szCs w:val="28"/>
        </w:rPr>
        <w:t>ную, воспитывающую и спортивную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Образовательн</w:t>
      </w:r>
      <w:r>
        <w:rPr>
          <w:rFonts w:ascii="Palatino Linotype" w:hAnsi="Palatino Linotype"/>
          <w:color w:val="000000"/>
          <w:sz w:val="28"/>
          <w:szCs w:val="28"/>
        </w:rPr>
        <w:t>ую, воспитывающую и развивающую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Образовательную, учебную и развивающую,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Воспитывающую</w:t>
      </w:r>
      <w:r>
        <w:rPr>
          <w:rFonts w:ascii="Palatino Linotype" w:hAnsi="Palatino Linotype"/>
          <w:color w:val="000000"/>
          <w:sz w:val="28"/>
          <w:szCs w:val="28"/>
        </w:rPr>
        <w:t>, развивающую и психологическую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Воспитыва</w:t>
      </w:r>
      <w:r>
        <w:rPr>
          <w:rFonts w:ascii="Palatino Linotype" w:hAnsi="Palatino Linotype"/>
          <w:color w:val="000000"/>
          <w:sz w:val="28"/>
          <w:szCs w:val="28"/>
        </w:rPr>
        <w:t>ющую, физическую и химическую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@2.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Методика преподавания химии в средней школе – это …;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Химическая наука об образовании, воспитании и развития учащихся в процессе изучения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Психологическая наука об образовании, воспитании и развития учащихся в процессе изучения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Педагогическая наука об образовании, воспитании и развития учащихся в процессе изучения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Философическая наука об образовании, воспитании и развития учащихся в процессе изучения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Филологическая наука об образовании, воспитании и развития учащихся в процессе изучения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@3.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Какие проблемы стоят перед методикой преподавания химии?</w:t>
      </w:r>
    </w:p>
    <w:p w:rsidR="009E516F" w:rsidRPr="004E77B0" w:rsidRDefault="009E516F" w:rsidP="009E516F">
      <w:pPr>
        <w:tabs>
          <w:tab w:val="left" w:pos="5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$A) - Определение целей,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задач</w:t>
      </w:r>
      <w:proofErr w:type="gram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стоящих перед учителем;</w:t>
      </w:r>
    </w:p>
    <w:p w:rsidR="009E516F" w:rsidRPr="004E77B0" w:rsidRDefault="009E516F" w:rsidP="009E516F">
      <w:pPr>
        <w:tabs>
          <w:tab w:val="left" w:pos="90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Определение содержания учебного предмета химии;</w:t>
      </w:r>
    </w:p>
    <w:p w:rsidR="009E516F" w:rsidRPr="004E77B0" w:rsidRDefault="009E516F" w:rsidP="009E516F">
      <w:pPr>
        <w:tabs>
          <w:tab w:val="left" w:pos="90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Разработка адекватных содержанию методов, средств, форм обучения;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Изучение процесса усвоения предмета учащимся;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$B) - Определение целей,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задач</w:t>
      </w:r>
      <w:proofErr w:type="gram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стоящих перед учителем;</w:t>
      </w:r>
    </w:p>
    <w:p w:rsidR="009E516F" w:rsidRPr="004E77B0" w:rsidRDefault="009E516F" w:rsidP="009E516F">
      <w:pPr>
        <w:tabs>
          <w:tab w:val="left" w:pos="5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Определение содержания учебного предмета химии;</w:t>
      </w:r>
    </w:p>
    <w:p w:rsidR="009E516F" w:rsidRPr="004E77B0" w:rsidRDefault="009E516F" w:rsidP="009E516F">
      <w:pPr>
        <w:tabs>
          <w:tab w:val="left" w:pos="72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Разработка адекватных содержанию методов, средств, форм обучения;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Определение структура и содержание кабинета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$C) - Определение целей,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задач</w:t>
      </w:r>
      <w:proofErr w:type="gram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стоящих перед учителем;</w:t>
      </w:r>
    </w:p>
    <w:p w:rsidR="009E516F" w:rsidRPr="004E77B0" w:rsidRDefault="009E516F" w:rsidP="009E516F">
      <w:pPr>
        <w:tabs>
          <w:tab w:val="left" w:pos="5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Определение содержания учебного предмета химии;</w:t>
      </w:r>
    </w:p>
    <w:p w:rsidR="009E516F" w:rsidRPr="004E77B0" w:rsidRDefault="009E516F" w:rsidP="009E516F">
      <w:pPr>
        <w:tabs>
          <w:tab w:val="left" w:pos="5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Подготовка план-конспектов;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Изучение процесса усвоения предмета учащимся;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- Определение ставки зарплаты учителя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Определение число лабораторных и практических работ по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Разработка адекватных содержанию методов, средств, форм обучения;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Изучение процесса усвоения предмета учащимся;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$E) - Определение целей,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задач</w:t>
      </w:r>
      <w:proofErr w:type="gram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стоящих перед учителем;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- Определение содержания учебного предмета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Разработка адекватных содержанию методов, средств, форм обучения;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Изучение процесса усвоения предмета учащимся;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@4.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Какие ученые вложили вклад в научную идею методики обучения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химии:;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М.В. Ломоносов, А. Лавуазье, Д. Дальтон, С.А. Крылов, Д.И. Менделеев, А.М. Бутлеров;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М.В. Ломоносов, А. Лавуазье, Л.Н. Толстой, Д.И. Менделеев, А.М. Бутлеров;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М.В. Ломоносов, А.П. Чехов, С.А. Крылов, Д.И. Менделеев, А.М. Бутлеров;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$D) М.В. Ломоносов, А. Лавуазье, С.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Каниццаро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, Д.И. Менделеев, А.М. Бутлеров;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А. Лавуазье, Д. Дальтон, А.М. Бутлеров, А. Некрасов, Д.И. Менделеев;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@5.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Школьный курс химии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должен:;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$A) - Обеспечивать сознательное усвоение учащимися основ науке, знакомить с методами науки; </w:t>
      </w:r>
    </w:p>
    <w:p w:rsidR="009E516F" w:rsidRPr="004E77B0" w:rsidRDefault="009E516F" w:rsidP="009E516F">
      <w:pPr>
        <w:tabs>
          <w:tab w:val="left" w:pos="36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Формировать физическую подготовку знакомить с методами науки;</w:t>
      </w:r>
    </w:p>
    <w:p w:rsidR="009E516F" w:rsidRPr="004E77B0" w:rsidRDefault="009E516F" w:rsidP="009E516F">
      <w:pPr>
        <w:tabs>
          <w:tab w:val="left" w:pos="36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Воспитывать правильное политические идеи трудолюбие, интерес предмету бережное отношение природе; </w:t>
      </w:r>
    </w:p>
    <w:p w:rsidR="009E516F" w:rsidRPr="004E77B0" w:rsidRDefault="009E516F" w:rsidP="009E516F">
      <w:pPr>
        <w:tabs>
          <w:tab w:val="left" w:pos="36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Развивать мышление учащихся, их самостоятельность и активность в овладении знаниями;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Обеспечивать реализацию принципа политехнизма, знакомить с главными направлениями химизации народного хозяйства, формировать практические умения и навыки, готовить учащихся к сознательному выбору профессии;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- Обеспечивать учащихся химической литературой;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Формировать научно-материалистическое мировоззрение; </w:t>
      </w:r>
    </w:p>
    <w:p w:rsidR="009E516F" w:rsidRPr="004E77B0" w:rsidRDefault="009E516F" w:rsidP="009E516F">
      <w:pPr>
        <w:tabs>
          <w:tab w:val="left" w:pos="720"/>
          <w:tab w:val="left" w:pos="76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Воспитывать правильное политические идеи трудолюбие, интерес предмету бережное отношение природе; 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Развивать мышление учащихся, их самостоятельность и активность в овладении знаниями; 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Обеспечивать реализацию принципа политехнизма, знакомить с главными направлениями химизации народного хозяйства, </w:t>
      </w: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формировать практические умения и навыки, готовить учащихся к сознательному выбору профессии;</w:t>
      </w:r>
    </w:p>
    <w:p w:rsidR="009E516F" w:rsidRPr="004E77B0" w:rsidRDefault="009E516F" w:rsidP="009E516F">
      <w:pPr>
        <w:tabs>
          <w:tab w:val="left" w:pos="58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- Обеспечивать сознательное усвоение учащимися основ науке, знакомить с методами науки;</w:t>
      </w:r>
    </w:p>
    <w:p w:rsidR="009E516F" w:rsidRPr="004E77B0" w:rsidRDefault="009E516F" w:rsidP="009E516F">
      <w:pPr>
        <w:tabs>
          <w:tab w:val="left" w:pos="54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Формировать научно-материалистическое мировоззрение </w:t>
      </w:r>
    </w:p>
    <w:p w:rsidR="009E516F" w:rsidRPr="004E77B0" w:rsidRDefault="009E516F" w:rsidP="009E516F">
      <w:pPr>
        <w:tabs>
          <w:tab w:val="left" w:pos="720"/>
          <w:tab w:val="left" w:pos="76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Воспитывать правильное политические идеи трудолюбие, интерес предмету бережное отношение природе;</w:t>
      </w:r>
    </w:p>
    <w:p w:rsidR="009E516F" w:rsidRPr="004E77B0" w:rsidRDefault="009E516F" w:rsidP="009E516F">
      <w:pPr>
        <w:tabs>
          <w:tab w:val="left" w:pos="54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Воспитывать религиозными идеями; 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Обеспечивать реализацию принципа политехнизма, знакомить с главными направлениями химизации народного хозяйства, формировать практические умения и навыки, готовить учащихся к сознательному выбору профессии;</w:t>
      </w:r>
    </w:p>
    <w:p w:rsidR="009E516F" w:rsidRPr="004E77B0" w:rsidRDefault="009E516F" w:rsidP="009E516F">
      <w:pPr>
        <w:tabs>
          <w:tab w:val="left" w:pos="58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- Обеспечивать сознательное усвоение учащимися основ науке, знакомить с методами науки;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Формировать научно-материалистическое мировоззрение; </w:t>
      </w:r>
    </w:p>
    <w:p w:rsidR="009E516F" w:rsidRPr="004E77B0" w:rsidRDefault="009E516F" w:rsidP="009E516F">
      <w:pPr>
        <w:tabs>
          <w:tab w:val="left" w:pos="720"/>
          <w:tab w:val="left" w:pos="76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Воспитывать правильное политические идеи трудолюбие, интерес предмету бережное отношение природе; </w:t>
      </w:r>
    </w:p>
    <w:p w:rsidR="009E516F" w:rsidRPr="004E77B0" w:rsidRDefault="009E516F" w:rsidP="009E516F">
      <w:pPr>
        <w:tabs>
          <w:tab w:val="left" w:pos="54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Развивать артистическими способностями учащихся; 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Обеспечивать реализацию принципа политехнизма, знакомить с главными направлениями химизации народного хозяйства, формировать практические умения и навыки, готовить учащихся к сознательному выбору профессии;</w:t>
      </w:r>
    </w:p>
    <w:p w:rsidR="009E516F" w:rsidRPr="004E77B0" w:rsidRDefault="009E516F" w:rsidP="009E516F">
      <w:pPr>
        <w:tabs>
          <w:tab w:val="left" w:pos="58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- Обеспечивать сознательное усвоение учащимися основ науке, знакомить с методами науки;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Формировать научно-материалистическое мировоззрение; 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Воспитывать правильное политические идеи трудолюбие, интерес предмету бережное отношение природе; 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Развивать мышление учащихся, их самостоятельность и активность в овладении знаниями; 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Обеспечивать реализацию принципа политехнизма, знакомить с главными направлениями химизации народного хозяйства, формировать практические умения и навыки, готовить учащихся к сознательному выбору профессии;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@6.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Какими видами представляют содержанию школьного предмета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химии:;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- Системной научных знаний (основы науки);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Системной умений (специальных, интеллектуальных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общеучебных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);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- Опытом творческой деятельности, накопленной человечеством в данной области науки;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Опытом отношения к окружающей действительности, правильной ценностной ориентации;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- Системной научных знаний (основы науки);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Системной умений (специальных, интеллектуальных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общеучебных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);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Опытом творческой деятельности, накопленной человечеством в данной области науки;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Охраной окружающей среды;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- Системной научных знаний (основы науки);</w:t>
      </w:r>
    </w:p>
    <w:p w:rsidR="009E516F" w:rsidRPr="004E77B0" w:rsidRDefault="009E516F" w:rsidP="009E516F">
      <w:pPr>
        <w:tabs>
          <w:tab w:val="num" w:pos="76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Системной умений (специальных, интеллектуальных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общеучебных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);</w:t>
      </w:r>
    </w:p>
    <w:p w:rsidR="009E516F" w:rsidRPr="004E77B0" w:rsidRDefault="009E516F" w:rsidP="009E516F">
      <w:pPr>
        <w:tabs>
          <w:tab w:val="num" w:pos="5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Системой спортивной деятельности;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Опытом отношения к окружающей действительности, правильной ценностной ориентации;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- Системой ненаучных знаний (теологией);</w:t>
      </w:r>
    </w:p>
    <w:p w:rsidR="009E516F" w:rsidRPr="004E77B0" w:rsidRDefault="009E516F" w:rsidP="009E516F">
      <w:pPr>
        <w:tabs>
          <w:tab w:val="num" w:pos="76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Системной умений (специальных, интеллектуальных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общеучебных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);</w:t>
      </w:r>
    </w:p>
    <w:p w:rsidR="009E516F" w:rsidRPr="004E77B0" w:rsidRDefault="009E516F" w:rsidP="009E516F">
      <w:pPr>
        <w:tabs>
          <w:tab w:val="num" w:pos="76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Опытом творческой деятельности, накопленной человечеством в данной области науки;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Опытом отношения к окружающей действительности, правильной ценностной ориентации;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- Системной научных знаний (основы науки);</w:t>
      </w:r>
    </w:p>
    <w:p w:rsidR="009E516F" w:rsidRPr="004E77B0" w:rsidRDefault="009E516F" w:rsidP="009E516F">
      <w:pPr>
        <w:tabs>
          <w:tab w:val="num" w:pos="76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Невозможно определения содержанию школьного предмета химии;</w:t>
      </w:r>
    </w:p>
    <w:p w:rsidR="009E516F" w:rsidRPr="004E77B0" w:rsidRDefault="009E516F" w:rsidP="009E516F">
      <w:pPr>
        <w:tabs>
          <w:tab w:val="num" w:pos="76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Опытом творческой деятельности, накопленной человечеством в данной области науки;</w:t>
      </w:r>
    </w:p>
    <w:p w:rsidR="009E516F" w:rsidRPr="004E77B0" w:rsidRDefault="009E516F" w:rsidP="009E516F">
      <w:pPr>
        <w:tabs>
          <w:tab w:val="num" w:pos="76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Опытом отношения к окружающей действительности, правильной ценностной ориентации;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@7.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Содержания курса химии может быть освоено при изучении следующих дидактических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единиц:;</w:t>
      </w:r>
      <w:proofErr w:type="gramEnd"/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- Законы и теории;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Понятия;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Факты;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Методы педагогической науки;</w:t>
      </w:r>
    </w:p>
    <w:p w:rsidR="009E516F" w:rsidRPr="004E77B0" w:rsidRDefault="009E516F" w:rsidP="009E516F">
      <w:pPr>
        <w:tabs>
          <w:tab w:val="left" w:pos="54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- Законы и теории;</w:t>
      </w:r>
    </w:p>
    <w:p w:rsidR="009E516F" w:rsidRPr="004E77B0" w:rsidRDefault="009E516F" w:rsidP="009E516F">
      <w:pPr>
        <w:tabs>
          <w:tab w:val="left" w:pos="54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Понятия; </w:t>
      </w:r>
    </w:p>
    <w:p w:rsidR="009E516F" w:rsidRPr="004E77B0" w:rsidRDefault="009E516F" w:rsidP="009E516F">
      <w:pPr>
        <w:tabs>
          <w:tab w:val="left" w:pos="54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Факты;</w:t>
      </w:r>
    </w:p>
    <w:p w:rsidR="009E516F" w:rsidRPr="004E77B0" w:rsidRDefault="009E516F" w:rsidP="009E516F">
      <w:pPr>
        <w:tabs>
          <w:tab w:val="left" w:pos="54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Методы химической науки;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- Теоремы и аксиомы;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 xml:space="preserve">- Понятия; 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Факты; 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Методы химической науки;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- Законы и теории;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Лабораторные и практические работы; 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Факты; 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Методы химической науки;</w:t>
      </w:r>
    </w:p>
    <w:p w:rsidR="009E516F" w:rsidRPr="004E77B0" w:rsidRDefault="009E516F" w:rsidP="009E516F">
      <w:pPr>
        <w:tabs>
          <w:tab w:val="left" w:pos="54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- Законы и теории;</w:t>
      </w:r>
    </w:p>
    <w:p w:rsidR="009E516F" w:rsidRPr="004E77B0" w:rsidRDefault="009E516F" w:rsidP="009E516F">
      <w:pPr>
        <w:tabs>
          <w:tab w:val="left" w:pos="54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Понятия; </w:t>
      </w:r>
    </w:p>
    <w:p w:rsidR="009E516F" w:rsidRPr="004E77B0" w:rsidRDefault="009E516F" w:rsidP="009E516F">
      <w:pPr>
        <w:tabs>
          <w:tab w:val="left" w:pos="54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Алиби;</w:t>
      </w:r>
    </w:p>
    <w:p w:rsidR="009E516F" w:rsidRPr="004E77B0" w:rsidRDefault="009E516F" w:rsidP="009E516F">
      <w:pPr>
        <w:tabs>
          <w:tab w:val="left" w:pos="546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Методы химической науки;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@8.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Изучение курса химии средней школы делится на пять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этап:;</w:t>
      </w:r>
      <w:proofErr w:type="gramEnd"/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- Первый этап – изучение основных законов химии;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Второй этап – изучение периодического закона и периодической системы элементов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Д.И.Менделеева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в свете современной теории строения вещества; 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Третий этап изучение наиболее типичных элементов по группам периодической системы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Д.И.Менделеева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Четвертый этап – изучение органических веществ на основе современной теории их строения;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Пятый этап – основные законы общей химии;</w:t>
      </w:r>
    </w:p>
    <w:p w:rsidR="009E516F" w:rsidRPr="004E77B0" w:rsidRDefault="009E516F" w:rsidP="009E516F">
      <w:pPr>
        <w:tabs>
          <w:tab w:val="left" w:pos="72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- Первый этап – вводный курс химии, изучаемый до периодического закона на базе атомно-молекулярного учения;</w:t>
      </w:r>
    </w:p>
    <w:p w:rsidR="009E516F" w:rsidRPr="004E77B0" w:rsidRDefault="009E516F" w:rsidP="009E516F">
      <w:pPr>
        <w:tabs>
          <w:tab w:val="left" w:pos="72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Второй этап – изучение строения вещества;</w:t>
      </w:r>
    </w:p>
    <w:p w:rsidR="009E516F" w:rsidRPr="004E77B0" w:rsidRDefault="009E516F" w:rsidP="009E516F">
      <w:pPr>
        <w:tabs>
          <w:tab w:val="left" w:pos="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Третий этап изучение наиболее типичных элементов по группам периодической системы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Д.И.Менделеева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tabs>
          <w:tab w:val="left" w:pos="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Четвертый этап – изучение органических веществ на основе современной теории их строения;</w:t>
      </w:r>
    </w:p>
    <w:p w:rsidR="009E516F" w:rsidRPr="004E77B0" w:rsidRDefault="009E516F" w:rsidP="009E516F">
      <w:pPr>
        <w:tabs>
          <w:tab w:val="left" w:pos="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Пятый этап – основные законы общей химии;</w:t>
      </w:r>
    </w:p>
    <w:p w:rsidR="009E516F" w:rsidRPr="004E77B0" w:rsidRDefault="009E516F" w:rsidP="009E516F">
      <w:pPr>
        <w:tabs>
          <w:tab w:val="left" w:pos="72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B6F7C">
        <w:rPr>
          <w:rFonts w:ascii="Palatino Linotype" w:hAnsi="Palatino Linotype"/>
          <w:b/>
          <w:color w:val="000000"/>
          <w:sz w:val="28"/>
          <w:szCs w:val="28"/>
        </w:rPr>
        <w:t>$C)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- Первый этап – вводный курс химии, изучаемый до периодического закона на базе атомно-молекулярного учения;</w:t>
      </w:r>
    </w:p>
    <w:p w:rsidR="009E516F" w:rsidRPr="004E77B0" w:rsidRDefault="009E516F" w:rsidP="009E516F">
      <w:pPr>
        <w:tabs>
          <w:tab w:val="left" w:pos="72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Второй этап – изучение периодического закона и периодической системы элементов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Д.И.Менделеева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в свете современной теории. Строения вещества; </w:t>
      </w:r>
    </w:p>
    <w:p w:rsidR="009E516F" w:rsidRPr="004E77B0" w:rsidRDefault="009E516F" w:rsidP="009E516F">
      <w:pPr>
        <w:tabs>
          <w:tab w:val="left" w:pos="72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Третий этап – изучение аксиомы и теоремы неорганической химии;</w:t>
      </w:r>
    </w:p>
    <w:p w:rsidR="009E516F" w:rsidRPr="004E77B0" w:rsidRDefault="009E516F" w:rsidP="009E516F">
      <w:pPr>
        <w:tabs>
          <w:tab w:val="left" w:pos="-324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Четвертый этап – изучение органических веществ на основе современной теории их строения;</w:t>
      </w:r>
    </w:p>
    <w:p w:rsidR="009E516F" w:rsidRPr="004E77B0" w:rsidRDefault="009E516F" w:rsidP="009E516F">
      <w:pPr>
        <w:tabs>
          <w:tab w:val="left" w:pos="-324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- Пятый этап – основные законы общей химии;</w:t>
      </w:r>
    </w:p>
    <w:p w:rsidR="009E516F" w:rsidRPr="004E77B0" w:rsidRDefault="009E516F" w:rsidP="009E516F">
      <w:pPr>
        <w:tabs>
          <w:tab w:val="left" w:pos="72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B6F7C">
        <w:rPr>
          <w:rFonts w:ascii="Palatino Linotype" w:hAnsi="Palatino Linotype"/>
          <w:b/>
          <w:color w:val="000000"/>
          <w:sz w:val="28"/>
          <w:szCs w:val="28"/>
        </w:rPr>
        <w:t>$D) - Первый этап – вводный курс химии, изучаемый до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периодического закона на базе атомно-молекулярного учения;</w:t>
      </w:r>
    </w:p>
    <w:p w:rsidR="009E516F" w:rsidRPr="004E77B0" w:rsidRDefault="009E516F" w:rsidP="009E516F">
      <w:pPr>
        <w:tabs>
          <w:tab w:val="left" w:pos="72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Второй этап – изучение периодического закона и периодической системы элементов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Д.И.Менделеева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в свете современной теории. Строения вещества; </w:t>
      </w:r>
    </w:p>
    <w:p w:rsidR="009E516F" w:rsidRPr="004E77B0" w:rsidRDefault="009E516F" w:rsidP="009E516F">
      <w:pPr>
        <w:tabs>
          <w:tab w:val="left" w:pos="72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Третий этап изучение наиболее типичных элементов по группам периодической системы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Д.И.Менделеева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tabs>
          <w:tab w:val="left" w:pos="72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Четвертый этап – изучение органических веществ на основе </w:t>
      </w:r>
    </w:p>
    <w:p w:rsidR="009E516F" w:rsidRPr="004E77B0" w:rsidRDefault="009E516F" w:rsidP="009E516F">
      <w:pPr>
        <w:tabs>
          <w:tab w:val="left" w:pos="72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современной теории их строения;</w:t>
      </w:r>
    </w:p>
    <w:p w:rsidR="009E516F" w:rsidRPr="004E77B0" w:rsidRDefault="009E516F" w:rsidP="009E516F">
      <w:pPr>
        <w:tabs>
          <w:tab w:val="left" w:pos="720"/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Пятый этап – основные законы общей химии;</w:t>
      </w:r>
    </w:p>
    <w:p w:rsidR="009E516F" w:rsidRPr="004E77B0" w:rsidRDefault="009E516F" w:rsidP="009E516F">
      <w:pPr>
        <w:tabs>
          <w:tab w:val="left" w:pos="720"/>
          <w:tab w:val="left" w:pos="9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- Первый этап – вводный курс химии, изучаемый до периодического закона на базе атомно-молекулярного учения;</w:t>
      </w:r>
    </w:p>
    <w:p w:rsidR="009E516F" w:rsidRPr="004E77B0" w:rsidRDefault="009E516F" w:rsidP="009E516F">
      <w:pPr>
        <w:tabs>
          <w:tab w:val="left" w:pos="720"/>
          <w:tab w:val="left" w:pos="9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Второй этап – изучение периодического закона и периодической системы элементов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Д.И.Менделеева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в свете современной теории строения вещества; </w:t>
      </w:r>
    </w:p>
    <w:p w:rsidR="009E516F" w:rsidRPr="004E77B0" w:rsidRDefault="009E516F" w:rsidP="009E516F">
      <w:pPr>
        <w:tabs>
          <w:tab w:val="left" w:pos="720"/>
          <w:tab w:val="left" w:pos="9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Третий этап изучение наиболее типичных элементов по группам периодической системы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Д.И.Менделеева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tabs>
          <w:tab w:val="left" w:pos="720"/>
          <w:tab w:val="left" w:pos="9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Четвертый этап – изучение органических веществ на основе современной теории их строения;</w:t>
      </w:r>
    </w:p>
    <w:p w:rsidR="009E516F" w:rsidRPr="004E77B0" w:rsidRDefault="009E516F" w:rsidP="009E516F">
      <w:pPr>
        <w:tabs>
          <w:tab w:val="left" w:pos="720"/>
          <w:tab w:val="left" w:pos="9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Пятый этап – изучение основных законов металлургии;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@9.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К основным разделам методики преподавания химии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относятся:;</w:t>
      </w:r>
      <w:proofErr w:type="gramEnd"/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Способы, содержания и методы организации урока химии;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Практические и лабораторные работы по химии;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Организация урока и его методы обучения химии в средней школе;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Обучения, воспитания и развития учащихся;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B6F7C">
        <w:rPr>
          <w:rFonts w:ascii="Palatino Linotype" w:hAnsi="Palatino Linotype"/>
          <w:b/>
          <w:color w:val="000000"/>
          <w:sz w:val="28"/>
          <w:szCs w:val="28"/>
        </w:rPr>
        <w:t>$E)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Методы, формы, средства обучения и научная организация труда учителя химии;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@10.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Во сколько этапов осуществляется формирование научно-материалистического мировоззрения?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B6F7C">
        <w:rPr>
          <w:rFonts w:ascii="Palatino Linotype" w:hAnsi="Palatino Linotype"/>
          <w:b/>
          <w:color w:val="000000"/>
          <w:sz w:val="28"/>
          <w:szCs w:val="28"/>
        </w:rPr>
        <w:t>$A</w:t>
      </w:r>
      <w:r w:rsidRPr="004E77B0">
        <w:rPr>
          <w:rFonts w:ascii="Palatino Linotype" w:hAnsi="Palatino Linotype"/>
          <w:color w:val="000000"/>
          <w:sz w:val="28"/>
          <w:szCs w:val="28"/>
        </w:rPr>
        <w:t>) 5;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4;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6;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3;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7;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@11.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При интеграции каких наук возникает предмет методика преподавания химии?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- Дидактика;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Теория воспитания;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Физика;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Химия;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B6F7C">
        <w:rPr>
          <w:rFonts w:ascii="Palatino Linotype" w:hAnsi="Palatino Linotype"/>
          <w:b/>
          <w:color w:val="000000"/>
          <w:sz w:val="28"/>
          <w:szCs w:val="28"/>
        </w:rPr>
        <w:t>$B)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- Дидактика;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Теория воспитания;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Психология;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Химия;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- Математика;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Физика;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Химия;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Педагогика;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- Химия;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Физика;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Дидактика;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Политология;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- Химия;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Психология;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Математика;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Философия;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@12.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Дифференцированным следует считать такой подход;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При котором учащихся обучаются по тестам;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- При котором учащихся обучаются по вопросам, составленным учителем;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B6F7C">
        <w:rPr>
          <w:rFonts w:ascii="Palatino Linotype" w:hAnsi="Palatino Linotype"/>
          <w:b/>
          <w:color w:val="000000"/>
          <w:sz w:val="28"/>
          <w:szCs w:val="28"/>
        </w:rPr>
        <w:t>$C) -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При котором учащихся обучаются по заданиям, составленным с учетом их индивидуальности;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- При котором учащихся отвечают перед классом;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- При котором учащихся выполняют задание по карточкам;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@13. Проблемное обучение…;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Это индивидуальное обучение, так как учитель работает с каждым учащихся;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- Это семинарные занятия, так как происходить контроль знаний учащихся;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- Это практическое обучение, где учащихся выполняют лабораторные работы;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$D) - Это развивающее обучение, так как мыслить человек лишь тогда, когда у него есть потребность что-то понять;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B6F7C">
        <w:rPr>
          <w:rFonts w:ascii="Palatino Linotype" w:hAnsi="Palatino Linotype"/>
          <w:b/>
          <w:color w:val="000000"/>
          <w:sz w:val="28"/>
          <w:szCs w:val="28"/>
        </w:rPr>
        <w:t>$E)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- Это интерактивное обучение, где учащихся слушают лекции;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@14.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К основным разделам методики обучения химии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относятся:;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Методы, формы средства обучения и научная организация труда учителя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B6F7C">
        <w:rPr>
          <w:rFonts w:ascii="Palatino Linotype" w:hAnsi="Palatino Linotype"/>
          <w:b/>
          <w:color w:val="000000"/>
          <w:sz w:val="28"/>
          <w:szCs w:val="28"/>
        </w:rPr>
        <w:t>$B) - Методы</w:t>
      </w:r>
      <w:r w:rsidRPr="004E77B0">
        <w:rPr>
          <w:rFonts w:ascii="Palatino Linotype" w:hAnsi="Palatino Linotype"/>
          <w:color w:val="000000"/>
          <w:sz w:val="28"/>
          <w:szCs w:val="28"/>
        </w:rPr>
        <w:t>, формы средства обучения и календарный план;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Методы, формы средства обучения и поурочные план-конспекты;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- Методы, кабинет химии средства обучения и поурочные план-конспекты;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- Методы, формы средства обучения;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@15.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Методы обучения это…;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Дидактический эквивалент науки;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Дидактический эквивалент методов познания и методов изучаемой науки;</w:t>
      </w:r>
      <w:r w:rsidRPr="004E77B0">
        <w:rPr>
          <w:rFonts w:ascii="Palatino Linotype" w:hAnsi="Palatino Linotype"/>
          <w:color w:val="000000"/>
          <w:sz w:val="28"/>
          <w:szCs w:val="28"/>
        </w:rPr>
        <w:tab/>
        <w:t>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B6F7C">
        <w:rPr>
          <w:rFonts w:ascii="Palatino Linotype" w:hAnsi="Palatino Linotype"/>
          <w:b/>
          <w:color w:val="000000"/>
          <w:sz w:val="28"/>
          <w:szCs w:val="28"/>
        </w:rPr>
        <w:t>$C) Классификации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формы преподавания химии;</w:t>
      </w:r>
      <w:r w:rsidRPr="004E77B0">
        <w:rPr>
          <w:rFonts w:ascii="Palatino Linotype" w:hAnsi="Palatino Linotype"/>
          <w:color w:val="000000"/>
          <w:sz w:val="28"/>
          <w:szCs w:val="28"/>
        </w:rPr>
        <w:tab/>
        <w:t>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Средства обучения учащихся;</w:t>
      </w:r>
      <w:r w:rsidRPr="004E77B0">
        <w:rPr>
          <w:rFonts w:ascii="Palatino Linotype" w:hAnsi="Palatino Linotype"/>
          <w:color w:val="000000"/>
          <w:sz w:val="28"/>
          <w:szCs w:val="28"/>
        </w:rPr>
        <w:tab/>
        <w:t>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Исторические способы преподавания химии;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@16.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В зависимости от источника знаний методы обучения классифицируются, на…;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Словесные, наглядные и семинарские;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Наглядные, лабораторные и практические;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- Словесные, наглядные и практические;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3B6F7C">
        <w:rPr>
          <w:rFonts w:ascii="Palatino Linotype" w:hAnsi="Palatino Linotype"/>
          <w:b/>
          <w:color w:val="000000"/>
          <w:sz w:val="28"/>
          <w:szCs w:val="28"/>
        </w:rPr>
        <w:t>$D) Словесные</w:t>
      </w:r>
      <w:r w:rsidRPr="004E77B0">
        <w:rPr>
          <w:rFonts w:ascii="Palatino Linotype" w:hAnsi="Palatino Linotype"/>
          <w:color w:val="000000"/>
          <w:sz w:val="28"/>
          <w:szCs w:val="28"/>
        </w:rPr>
        <w:t>, лабораторные и практические;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Словесные, теоретические и практические;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@17.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В зависимости от степени самостоятельности познавательной деятельности учащихся методы классифицируют на…;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$A) Объяснительно-иллюстративный, репродуктивный, проблемный, словесный; </w:t>
      </w:r>
      <w:r w:rsidRPr="004E77B0">
        <w:rPr>
          <w:rFonts w:ascii="Palatino Linotype" w:hAnsi="Palatino Linotype"/>
          <w:color w:val="000000"/>
          <w:sz w:val="28"/>
          <w:szCs w:val="28"/>
        </w:rPr>
        <w:tab/>
        <w:t>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Объяснительно-иллюстративный, репродуктивный, проблемный, наглядный;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Объяснительно-иллюстративный, репродуктивный, проблемный, практический;</w:t>
      </w:r>
      <w:r w:rsidRPr="004E77B0">
        <w:rPr>
          <w:rFonts w:ascii="Palatino Linotype" w:hAnsi="Palatino Linotype"/>
          <w:color w:val="000000"/>
          <w:sz w:val="28"/>
          <w:szCs w:val="28"/>
        </w:rPr>
        <w:tab/>
        <w:t>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$D) Объяснительно-иллюстративный, репродуктивный, проблемный, частично-поисковый и исследовательский;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$E) Словесный</w:t>
      </w:r>
      <w:r w:rsidRPr="004E77B0">
        <w:rPr>
          <w:rFonts w:ascii="Palatino Linotype" w:hAnsi="Palatino Linotype"/>
          <w:color w:val="000000"/>
          <w:sz w:val="28"/>
          <w:szCs w:val="28"/>
        </w:rPr>
        <w:t>, наглядный и практический;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@18.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В основе классификации методов обучения лежать три важных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признака:;</w:t>
      </w:r>
      <w:proofErr w:type="gramEnd"/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$A)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Основные дидактические цели источники знаний, а также практические работы;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Основные дидактические цели источники знаний, а также характер коллоквиумов;</w:t>
      </w:r>
      <w:r w:rsidRPr="004E77B0">
        <w:rPr>
          <w:rFonts w:ascii="Palatino Linotype" w:hAnsi="Palatino Linotype"/>
          <w:color w:val="000000"/>
          <w:sz w:val="28"/>
          <w:szCs w:val="28"/>
        </w:rPr>
        <w:tab/>
        <w:t>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Основные дидактические цели источники знаний, а также научная организация труда учителя;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Основные дидактические цели источники знаний, а также характер лабораторных работ;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Основные дидактические цели источники знаний, а также характер познавательной деятельности учащихся;</w:t>
      </w:r>
    </w:p>
    <w:p w:rsidR="009E516F" w:rsidRPr="004E77B0" w:rsidRDefault="009E516F" w:rsidP="009E516F">
      <w:pPr>
        <w:tabs>
          <w:tab w:val="left" w:pos="360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@19. </w:t>
      </w:r>
    </w:p>
    <w:p w:rsidR="009E516F" w:rsidRPr="004E77B0" w:rsidRDefault="009E516F" w:rsidP="009E516F">
      <w:pPr>
        <w:tabs>
          <w:tab w:val="left" w:pos="360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Методы можно классифицировать по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функциям:;</w:t>
      </w:r>
      <w:proofErr w:type="gramEnd"/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Образовательной воспитывающей и развивающей;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$B) Словесные</w:t>
      </w:r>
      <w:r w:rsidRPr="004E77B0">
        <w:rPr>
          <w:rFonts w:ascii="Palatino Linotype" w:hAnsi="Palatino Linotype"/>
          <w:color w:val="000000"/>
          <w:sz w:val="28"/>
          <w:szCs w:val="28"/>
        </w:rPr>
        <w:t>, наглядные и практические;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Образовательной и развивающей;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Воспитывающей и развивающей;</w:t>
      </w:r>
      <w:r w:rsidRPr="004E77B0">
        <w:rPr>
          <w:rFonts w:ascii="Palatino Linotype" w:hAnsi="Palatino Linotype"/>
          <w:color w:val="000000"/>
          <w:sz w:val="28"/>
          <w:szCs w:val="28"/>
        </w:rPr>
        <w:tab/>
        <w:t>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Образовательной и исследовательской;</w:t>
      </w:r>
    </w:p>
    <w:p w:rsidR="009E516F" w:rsidRPr="004E77B0" w:rsidRDefault="009E516F" w:rsidP="009E516F">
      <w:pPr>
        <w:tabs>
          <w:tab w:val="left" w:pos="360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@20.</w:t>
      </w:r>
    </w:p>
    <w:p w:rsidR="009E516F" w:rsidRPr="004E77B0" w:rsidRDefault="009E516F" w:rsidP="009E516F">
      <w:pPr>
        <w:tabs>
          <w:tab w:val="left" w:pos="360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К общим методам преподавания химии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относятся:;</w:t>
      </w:r>
      <w:proofErr w:type="gramEnd"/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Словесный, наглядный и практический;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Объяснительно-иллюстративный, эвристический, исследовательской;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$C)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Объяснительно-иллюстративный, эвристический, практический;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Объяснительно-иллюстративный, эвристический, проблемный;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Лекция, беседа, диалог, монолог;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@21.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К словесным методом обучения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относятся:;</w:t>
      </w:r>
      <w:proofErr w:type="gramEnd"/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Монолог, описание, объяснение, лекция, диалог, беседа, экзамен;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Монолог, описание, объяснение, лекция, диалог, беседа, зачет;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Монолог, описание, объяснение, лекция, диалог, беседа, семинар;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$D) Описание</w:t>
      </w:r>
      <w:r w:rsidRPr="004E77B0">
        <w:rPr>
          <w:rFonts w:ascii="Palatino Linotype" w:hAnsi="Palatino Linotype"/>
          <w:color w:val="000000"/>
          <w:sz w:val="28"/>
          <w:szCs w:val="28"/>
        </w:rPr>
        <w:t>, объяснение, лекция, диалог, беседа;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$E) Монолог, описание, объяснение, лекция, диалог, беседа, химический вечер;</w:t>
      </w:r>
    </w:p>
    <w:p w:rsidR="009E516F" w:rsidRPr="004E77B0" w:rsidRDefault="009E516F" w:rsidP="009E516F">
      <w:pPr>
        <w:tabs>
          <w:tab w:val="left" w:pos="360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@22. </w:t>
      </w:r>
    </w:p>
    <w:p w:rsidR="009E516F" w:rsidRPr="004E77B0" w:rsidRDefault="009E516F" w:rsidP="009E516F">
      <w:pPr>
        <w:tabs>
          <w:tab w:val="left" w:pos="360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Рекомендуется следующая методика демонстрации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опытов:;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- Постановка цели опыта;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Описание прибора, в котором проводится опыт условий, в которых он проводится, реактивов с указанием их требуемых свойств;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Организация наблюдения учащихся;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Вывод и теоретическое обоснование;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- Постановка цели опыта;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Описание прибора, в котором проводится опыт условий, в которых он проводится, реактивов с указанием их требуемых свойств;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Организация наблюдения учащихся;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Вывод и теоретическое обоснование;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- Описание прибора, в котором проводится опыт условий, в которых он проводится, реактивов с указанием их требуемых свойств;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Организация наблюдения учащихся;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Вывод и теоретическое обоснование;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- Постановка цели опыта;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Описание прибора, в котором проводится опыт условий, в которых он проводится, реактивов с указанием их требуемых свойств;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Организация наблюдения учащихся;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Вывод и теоретическое обоснование;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$E) -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Постановка цели опыта;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Описание прибора, в котором проводится опыт условий, в которых он проводится, реактивов с указанием их требуемых свойств;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Вывод и теоретическое обоснование;</w:t>
      </w:r>
    </w:p>
    <w:p w:rsidR="009E516F" w:rsidRPr="004E77B0" w:rsidRDefault="009E516F" w:rsidP="009E516F">
      <w:pPr>
        <w:tabs>
          <w:tab w:val="left" w:pos="360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@23. </w:t>
      </w:r>
    </w:p>
    <w:p w:rsidR="009E516F" w:rsidRPr="004E77B0" w:rsidRDefault="009E516F" w:rsidP="009E516F">
      <w:pPr>
        <w:tabs>
          <w:tab w:val="left" w:pos="360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В основе словесно-наглядно-практических методов преподавания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можно:;</w:t>
      </w:r>
      <w:proofErr w:type="gramEnd"/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$A)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Практическая деятельность учащихся и учителя с использованием технических средств обучения;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Практическая деятельность учащихся, которой можно осуществляться без руководящего слова учителя;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Практическая деятельность учащихся, которой может осуществляться без использования элементов наглядности;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Деятельность учащихся и учителя без использования элементов наглядности;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$E) Практическая деятельность учащихся, которая не может осуществляться без руководящего слова учителя и без использования элементов наглядности;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@24.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Учительский эксперимент разделяют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на:;</w:t>
      </w:r>
      <w:proofErr w:type="gramEnd"/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Лабораторные опыты и практические занятия;</w:t>
      </w:r>
    </w:p>
    <w:p w:rsidR="009E516F" w:rsidRPr="00F647EF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$B) Экспериментальные решение задач и лабораторные опыты;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Решение расчетных задач и практические занятия;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Теоретические и практические занятия;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Лабораторные опыты и решение расчетных задач;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@25.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Методика разработки обучающей программы складывается из нескольких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этапов:;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- Отбор учебной информации;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Материал расчленяют на отдельные порции;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Разработка вопросов, задания графического характера, экспериментальные и расчетные задачи, упражнения и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пр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Обеспечение обратной связи;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- Отбор учебной информации;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Необходимо проверить логическую последовательность изложение материала;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Материал расчленяют на отдельные порции;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Разработка вопросов, задания графического характера, экспериментальные и расчетные задачи, упражнения и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пр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Обеспечение обратной связи;</w:t>
      </w:r>
    </w:p>
    <w:p w:rsidR="009E516F" w:rsidRPr="00F647EF" w:rsidRDefault="009E516F" w:rsidP="009E516F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647EF">
        <w:rPr>
          <w:rFonts w:ascii="Times New Roman" w:hAnsi="Times New Roman"/>
          <w:b/>
          <w:color w:val="000000"/>
          <w:sz w:val="28"/>
          <w:szCs w:val="28"/>
        </w:rPr>
        <w:t>$C) - Отбор учебной информации;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Необходимо проверить логическую последовательность изложение материала;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Разработка вопросов, задания графического характера, экспериментальные и расчетные задачи, упражнения и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пр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Обеспечение обратной связи;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- Отбор учебной информации;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Необходимо проверить логическую последовательность изложение материала;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Материал расчленяют на отдельные порции;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Разработка вопросов, задания графического характера, экспериментальные и расчетные задачи, упражнения и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пр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$E) - Необходимо проверить логическую последовательность изложение материала;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Материал расчленяют на отдельные порции;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- Разработка вопросов, задания графического характера, экспериментальные и расчетные задачи, упражнения и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пр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Обеспечение обратной связи;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@26.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Из скольких недель состоит учебный год в школе?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38;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37;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35;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$D)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34;</w:t>
      </w:r>
    </w:p>
    <w:p w:rsidR="009E516F" w:rsidRPr="004E77B0" w:rsidRDefault="009E516F" w:rsidP="009E516F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32;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@27.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Важнейшие требования, предъявляется к кабинету химии, разделяют на четыре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группы:;</w:t>
      </w:r>
      <w:proofErr w:type="gramEnd"/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- Эргономические, гигиенические и по технике безопасности;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Технические, технологически, экономические;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специфические;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- Научно-методические;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Технические, технологически, экономические;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специфические;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$C) - Научно-методические;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Экономические, гигиенические и по технике безопасности;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Технические, технологически, экономические;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специфические;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- Научно-методические;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Экономические, гигиенические и по технике безопасности;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Технические, технологически, экономические;</w:t>
      </w:r>
    </w:p>
    <w:p w:rsidR="009E516F" w:rsidRPr="00F647EF" w:rsidRDefault="009E516F" w:rsidP="009E516F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$E) - </w:t>
      </w:r>
      <w:r w:rsidRPr="00F647EF">
        <w:rPr>
          <w:rFonts w:ascii="Palatino Linotype" w:hAnsi="Palatino Linotype"/>
          <w:b/>
          <w:color w:val="000000"/>
          <w:sz w:val="28"/>
          <w:szCs w:val="28"/>
        </w:rPr>
        <w:t>Научно-методические;</w:t>
      </w:r>
    </w:p>
    <w:p w:rsidR="009E516F" w:rsidRPr="00F647EF" w:rsidRDefault="009E516F" w:rsidP="009E516F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- Экономические, гигиенические и по технике безопасности;</w:t>
      </w:r>
    </w:p>
    <w:p w:rsidR="009E516F" w:rsidRPr="00F647EF" w:rsidRDefault="009E516F" w:rsidP="009E516F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- специфические;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@28. 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Анализу урока предшествует ведение его протокола, в котором соблюдается следующая рубрикация:</w:t>
      </w:r>
    </w:p>
    <w:p w:rsidR="009E516F" w:rsidRPr="00F647EF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$A) - Класс;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Фамилия, имя, отчества учителя;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число, день недели, какой уро по счету и расширение дня;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- цели урока: образовательная, воспитывающая, развивающая;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- Фамилия, имя, отчества учителя;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число, день недели, какой уро по счету и расширение дня;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цели урока: образовательная, воспитывающая, развивающая;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- Класс;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Число, день недели, какой уро по счету и расширение дня;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цели урока: образовательная, воспитывающая, развивающая;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- Класс;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Фамилия, имя, отчества учителя;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школа, день недели, какой уро по счету и расширение дня;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цели урока: образовательная, воспитывающая, развивающая;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- Класс;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Фамилия, имя, отчества учителя;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число, день недели, какой уро по счету и расширение дня;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Город, школа;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@29. </w:t>
      </w:r>
    </w:p>
    <w:p w:rsidR="009E516F" w:rsidRPr="004E77B0" w:rsidRDefault="009E516F" w:rsidP="009E516F">
      <w:pPr>
        <w:tabs>
          <w:tab w:val="left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Содержание внеклассной работы по химии подчиняется строго определенным требованиям:</w:t>
      </w:r>
    </w:p>
    <w:p w:rsidR="009E516F" w:rsidRPr="004E77B0" w:rsidRDefault="009E516F" w:rsidP="009E516F">
      <w:pPr>
        <w:tabs>
          <w:tab w:val="left" w:pos="360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Теоретичность, научность, доступность, актуальность и практическая значимость, связь с жизнью;</w:t>
      </w:r>
    </w:p>
    <w:p w:rsidR="009E516F" w:rsidRPr="00F647EF" w:rsidRDefault="009E516F" w:rsidP="009E516F">
      <w:pPr>
        <w:tabs>
          <w:tab w:val="left" w:pos="360"/>
          <w:tab w:val="left" w:pos="720"/>
        </w:tabs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$B) Научность, доступность, актуальность и практическая значимость, связь с жизнью;</w:t>
      </w:r>
    </w:p>
    <w:p w:rsidR="009E516F" w:rsidRPr="004E77B0" w:rsidRDefault="009E516F" w:rsidP="009E516F">
      <w:pPr>
        <w:tabs>
          <w:tab w:val="left" w:pos="360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Научность практичность;</w:t>
      </w:r>
    </w:p>
    <w:p w:rsidR="009E516F" w:rsidRPr="004E77B0" w:rsidRDefault="009E516F" w:rsidP="009E516F">
      <w:pPr>
        <w:tabs>
          <w:tab w:val="left" w:pos="360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Доступность, теоретичность и актуальность;</w:t>
      </w:r>
    </w:p>
    <w:p w:rsidR="009E516F" w:rsidRPr="004E77B0" w:rsidRDefault="009E516F" w:rsidP="009E516F">
      <w:pPr>
        <w:tabs>
          <w:tab w:val="left" w:pos="360"/>
          <w:tab w:val="left" w:pos="72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Не подчиняется;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@30.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Используются следующие этапы усвоения химической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символики:;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- усвоение смысла химического формулы;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усвоение смысла химического уравнения;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расстановка пропущенных коэффициентов и проверка уравнения;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самостоятельное составление химических уравнений при известных формулах исходных веществ и продуктов реакции;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составление формул и уравнений с привлечением валентности;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- усвоение смысла химического знака;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усвоение смысла химического уравнения;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расстановка пропущенных коэффициентов и проверка уравнения;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самостоятельное составление химических уравнений при известных формулах исходных веществ и продуктов реакции;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- составление формул и уравнений с привлечением валентности;</w:t>
      </w:r>
    </w:p>
    <w:p w:rsidR="009E516F" w:rsidRPr="00F647EF" w:rsidRDefault="009E516F" w:rsidP="009E516F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$C) - усвоение смысла химического знака;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усвоение смысла химического формулы;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усвоение смысла химического уравнения;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расстановка пропущенных коэффициентов и проверка уравнения;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самостоятельное составление химических уравнений при известных формулах исходных веществ и продуктов реакции;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составление формул и уравнений с привлечением валентности;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- усвоение смысла химического знака;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усвоение смысла химического формулы;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усвоение смысла химического уравнения;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самостоятельное составление химических уравнений при известных формулах исходных веществ и продуктов реакции;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составление формул и уравнений с привлечением валентности;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- усвоение смысла химического знака;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усвоение смысла химического формулы;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усвоение смысла химического уравнения;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расстановка пропущенных коэффициентов и проверка уравнения;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- составление формул и уравнений с привлечением валентности;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@31.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В каком классе изучается тема «Кислород. Горение. Оксиды»?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11;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10;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9;</w:t>
      </w:r>
    </w:p>
    <w:p w:rsidR="009E516F" w:rsidRPr="00F647EF" w:rsidRDefault="009E516F" w:rsidP="009E516F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$D) 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7;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@32.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Сколько часов выделяется для изучения темы «Кислород. Горение. Оксиды»?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16;</w:t>
      </w:r>
    </w:p>
    <w:p w:rsidR="009E516F" w:rsidRPr="00F647EF" w:rsidRDefault="009E516F" w:rsidP="009E516F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$B) 14;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12;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10;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8;</w:t>
      </w:r>
    </w:p>
    <w:p w:rsidR="009E516F" w:rsidRPr="004E77B0" w:rsidRDefault="009E516F" w:rsidP="009E516F">
      <w:pPr>
        <w:tabs>
          <w:tab w:val="num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@33. </w:t>
      </w:r>
    </w:p>
    <w:p w:rsidR="009E516F" w:rsidRPr="004E77B0" w:rsidRDefault="009E516F" w:rsidP="009E516F">
      <w:pPr>
        <w:tabs>
          <w:tab w:val="num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В каком документе отражены основные требования к знаниям и умениям учащихся по неорганической химии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в календарном плане;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$B) в указе президента;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в план-конспекте;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в классном журнале;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F647EF">
        <w:rPr>
          <w:rFonts w:ascii="Palatino Linotype" w:hAnsi="Palatino Linotype"/>
          <w:b/>
          <w:color w:val="000000"/>
          <w:sz w:val="28"/>
          <w:szCs w:val="28"/>
        </w:rPr>
        <w:t>в программе по химии в средней школе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@34.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По программе, сколько часов выделяется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для изучение</w:t>
      </w:r>
      <w:proofErr w:type="gram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темы «Первоначальные химические понятия»</w:t>
      </w:r>
      <w:r>
        <w:rPr>
          <w:rFonts w:ascii="Palatino Linotype" w:hAnsi="Palatino Linotype"/>
          <w:color w:val="000000"/>
          <w:sz w:val="28"/>
          <w:szCs w:val="28"/>
        </w:rPr>
        <w:t>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20;</w:t>
      </w:r>
    </w:p>
    <w:p w:rsidR="009E516F" w:rsidRPr="00F647EF" w:rsidRDefault="009E516F" w:rsidP="009E516F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F647EF">
        <w:rPr>
          <w:rFonts w:ascii="Palatino Linotype" w:hAnsi="Palatino Linotype"/>
          <w:b/>
          <w:color w:val="000000"/>
          <w:sz w:val="28"/>
          <w:szCs w:val="28"/>
        </w:rPr>
        <w:t>$B) 18;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24;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28;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30;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@35.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Из скольких тем состоит химия для 8-го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класса?;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8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7;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9;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@36. По программе, сколько часов выделяется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для изучение</w:t>
      </w:r>
      <w:proofErr w:type="gram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темы «Периодический закон и периодическая система химических элементов Д.И. Менделеева. Строение атома»?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10;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12;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18;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8B1641">
        <w:rPr>
          <w:rFonts w:ascii="Palatino Linotype" w:hAnsi="Palatino Linotype"/>
          <w:b/>
          <w:color w:val="000000"/>
          <w:sz w:val="28"/>
          <w:szCs w:val="28"/>
        </w:rPr>
        <w:t>$D</w:t>
      </w:r>
      <w:r w:rsidRPr="004E77B0">
        <w:rPr>
          <w:rFonts w:ascii="Palatino Linotype" w:hAnsi="Palatino Linotype"/>
          <w:color w:val="000000"/>
          <w:sz w:val="28"/>
          <w:szCs w:val="28"/>
        </w:rPr>
        <w:t>) 20;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16;</w:t>
      </w:r>
    </w:p>
    <w:p w:rsidR="009E516F" w:rsidRPr="004E77B0" w:rsidRDefault="009E516F" w:rsidP="009E516F">
      <w:pPr>
        <w:tabs>
          <w:tab w:val="num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@37. </w:t>
      </w:r>
    </w:p>
    <w:p w:rsidR="009E516F" w:rsidRPr="004E77B0" w:rsidRDefault="009E516F" w:rsidP="009E516F">
      <w:pPr>
        <w:tabs>
          <w:tab w:val="num" w:pos="58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На каком классе по химии изучается строение атома?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$A) </w:t>
      </w:r>
      <w:r>
        <w:rPr>
          <w:rFonts w:ascii="Palatino Linotype" w:hAnsi="Palatino Linotype"/>
          <w:color w:val="000000"/>
          <w:sz w:val="28"/>
          <w:szCs w:val="28"/>
        </w:rPr>
        <w:t>7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9;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10;</w:t>
      </w:r>
    </w:p>
    <w:p w:rsidR="009E516F" w:rsidRPr="008B1641" w:rsidRDefault="009E516F" w:rsidP="009E516F">
      <w:pPr>
        <w:spacing w:after="0" w:line="240" w:lineRule="auto"/>
        <w:jc w:val="both"/>
        <w:rPr>
          <w:rFonts w:ascii="Palatino Linotype" w:hAnsi="Palatino Linotype"/>
          <w:b/>
          <w:color w:val="000000"/>
          <w:sz w:val="28"/>
          <w:szCs w:val="28"/>
        </w:rPr>
      </w:pPr>
      <w:r w:rsidRPr="008B1641">
        <w:rPr>
          <w:rFonts w:ascii="Palatino Linotype" w:hAnsi="Palatino Linotype"/>
          <w:b/>
          <w:color w:val="000000"/>
          <w:sz w:val="28"/>
          <w:szCs w:val="28"/>
        </w:rPr>
        <w:t>$D) 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7;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@38.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На каком классе изучается тема «Химическая связь»?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9;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$C) 10;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7;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11;</w:t>
      </w:r>
    </w:p>
    <w:p w:rsidR="009E516F" w:rsidRPr="004E77B0" w:rsidRDefault="009E516F" w:rsidP="009E516F">
      <w:pPr>
        <w:tabs>
          <w:tab w:val="num" w:pos="586"/>
          <w:tab w:val="num" w:pos="61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@39. </w:t>
      </w:r>
    </w:p>
    <w:p w:rsidR="009E516F" w:rsidRPr="004E77B0" w:rsidRDefault="009E516F" w:rsidP="009E516F">
      <w:pPr>
        <w:tabs>
          <w:tab w:val="num" w:pos="586"/>
          <w:tab w:val="num" w:pos="61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На каком классе изучается теории электролитической диссоциации?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7;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$B) </w:t>
      </w:r>
      <w:r>
        <w:rPr>
          <w:rFonts w:ascii="Palatino Linotype" w:hAnsi="Palatino Linotype"/>
          <w:color w:val="000000"/>
          <w:sz w:val="28"/>
          <w:szCs w:val="28"/>
        </w:rPr>
        <w:t>9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$C) </w:t>
      </w:r>
      <w:r>
        <w:rPr>
          <w:rFonts w:ascii="Palatino Linotype" w:hAnsi="Palatino Linotype"/>
          <w:color w:val="000000"/>
          <w:sz w:val="28"/>
          <w:szCs w:val="28"/>
        </w:rPr>
        <w:t>8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10;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11;</w:t>
      </w:r>
    </w:p>
    <w:p w:rsidR="009E516F" w:rsidRPr="004E77B0" w:rsidRDefault="009E516F" w:rsidP="009E516F">
      <w:pPr>
        <w:tabs>
          <w:tab w:val="num" w:pos="9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@40. </w:t>
      </w:r>
    </w:p>
    <w:p w:rsidR="009E516F" w:rsidRPr="004E77B0" w:rsidRDefault="009E516F" w:rsidP="009E516F">
      <w:pPr>
        <w:tabs>
          <w:tab w:val="num" w:pos="9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На каком классе изучается понятие об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окислительно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-восстановительных процессах?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7;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11;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</w:t>
      </w:r>
      <w:r w:rsidRPr="008B1641">
        <w:rPr>
          <w:rFonts w:ascii="Palatino Linotype" w:hAnsi="Palatino Linotype"/>
          <w:color w:val="000000"/>
          <w:sz w:val="28"/>
          <w:szCs w:val="28"/>
          <w:highlight w:val="yellow"/>
        </w:rPr>
        <w:t>C) 9;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</w:rPr>
        <w:t>8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10;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@41.</w:t>
      </w:r>
    </w:p>
    <w:p w:rsidR="009E516F" w:rsidRPr="004E77B0" w:rsidRDefault="009E516F" w:rsidP="009E516F">
      <w:pPr>
        <w:tabs>
          <w:tab w:val="num" w:pos="612"/>
          <w:tab w:val="num" w:pos="9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Сколько времени (в минутах) предусматривается для проведения практических занятиях;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15;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20;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35;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</w:t>
      </w:r>
      <w:r w:rsidRPr="008B1641">
        <w:rPr>
          <w:rFonts w:ascii="Palatino Linotype" w:hAnsi="Palatino Linotype"/>
          <w:color w:val="000000"/>
          <w:sz w:val="28"/>
          <w:szCs w:val="28"/>
          <w:u w:val="single"/>
        </w:rPr>
        <w:t>D) 30;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45;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@42. </w:t>
      </w:r>
    </w:p>
    <w:p w:rsidR="009E516F" w:rsidRPr="004E77B0" w:rsidRDefault="009E516F" w:rsidP="009E516F">
      <w:pPr>
        <w:tabs>
          <w:tab w:val="num" w:pos="946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Из скольких этапов состоит изучения химии в средних школах?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15;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20;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35;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30;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$E) 45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@43.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Из скольких тем состоит химия 9-го класса?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5551">
        <w:rPr>
          <w:rFonts w:ascii="Palatino Linotype" w:hAnsi="Palatino Linotype"/>
          <w:color w:val="000000"/>
          <w:sz w:val="28"/>
          <w:szCs w:val="28"/>
          <w:highlight w:val="yellow"/>
        </w:rPr>
        <w:t>$A)</w:t>
      </w:r>
      <w:r w:rsidRPr="004E77B0">
        <w:rPr>
          <w:rFonts w:ascii="Palatino Linotype" w:hAnsi="Palatino Linotype"/>
          <w:color w:val="000000"/>
          <w:sz w:val="28"/>
          <w:szCs w:val="28"/>
        </w:rPr>
        <w:t>9;</w:t>
      </w:r>
      <w:r w:rsidRPr="00A85551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10;</w:t>
      </w:r>
      <w:r w:rsidRPr="00A85551">
        <w:rPr>
          <w:rFonts w:ascii="Palatino Linotype" w:hAnsi="Palatino Linotype"/>
          <w:color w:val="000000"/>
          <w:sz w:val="28"/>
          <w:szCs w:val="28"/>
        </w:rPr>
        <w:t xml:space="preserve">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$C) 11;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12;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14;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@44.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Какая тема является основой неорганической химии?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Первоначальные химические понятия;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$B) Вода. Растворы. Основания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Периодический закон и периодическая система Д.И. Менделеева. Строение атома;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Химическая связь;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Обобщение сведений о важнейших классах неорганических соединений;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@45.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Какая тема является основной химии 9-го класса?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Подгруппа кислорода;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Основные закономерности химических реакций. Производства серной кислоты;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$C) Подгруппа азота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Электрохимическая диссоциация;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Общие свойства металлов;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@46. Какая тема является основой химии 10-го класса?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Предельные углеводороды;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Непредельные углеводороды;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Ароматические углеводороды;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$D) Спирты и фенолы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Теория химического строения органических соединений. Электронная природа химических связей;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@47.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В каком документе отражено критерий проверка и оценка знаний и умений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учащихся?;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в программе по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в учебном плане;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в календарном плане;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в план-конспекте;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E) в классном журнале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@48. В каком документе отражено основные требования к знаниям и умениям учащихся по неорганической химии (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VIII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) ?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$A) в программе по химии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$B) в учебном плане;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в календарном плане;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в план-конспекте;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в классном журнале;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@49.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Сколько часов по программе выделяется для общеобразовательных школ?</w:t>
      </w:r>
    </w:p>
    <w:p w:rsidR="009E516F" w:rsidRPr="00A85551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$A) 1;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4;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@50.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Сколько часов по программе выделяется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для изучение</w:t>
      </w:r>
      <w:proofErr w:type="gram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химии 9-го класса общеобразовательных школ?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3;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$B) 4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1;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@51.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Сколько часов по программе выделяется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для изучение</w:t>
      </w:r>
      <w:proofErr w:type="gram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химии 10-го класса общеобразовательных школ?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1;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4;</w:t>
      </w:r>
    </w:p>
    <w:p w:rsidR="009E516F" w:rsidRPr="00A85551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$C) 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3;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@52.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Какие реагенты необходимо для получения кислорода в лабораторных условиях?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$A) NaNO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KClO3, 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KNO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$B) KMnO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KClO3, 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KNO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$C) KMnO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Na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$D) K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2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SO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4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, KClO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3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, H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2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O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2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, H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2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O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$E) KMnO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KClO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O;</w:t>
      </w:r>
    </w:p>
    <w:p w:rsidR="009E516F" w:rsidRPr="004E77B0" w:rsidRDefault="009E516F" w:rsidP="009E516F">
      <w:pPr>
        <w:tabs>
          <w:tab w:val="num" w:pos="61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@53. </w:t>
      </w:r>
    </w:p>
    <w:p w:rsidR="009E516F" w:rsidRPr="004E77B0" w:rsidRDefault="009E516F" w:rsidP="009E516F">
      <w:pPr>
        <w:tabs>
          <w:tab w:val="num" w:pos="61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Какие вещества образуется при разложении малахита?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lastRenderedPageBreak/>
        <w:t xml:space="preserve">$A) </w:t>
      </w:r>
      <w:proofErr w:type="spellStart"/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CuO</w:t>
      </w:r>
      <w:proofErr w:type="spellEnd"/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, H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2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O, CO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$B)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CuO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O, CO;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$C)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CuO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CO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$D)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CaO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CO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$E)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CaO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tabs>
          <w:tab w:val="num" w:pos="7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@54.</w:t>
      </w:r>
    </w:p>
    <w:p w:rsidR="009E516F" w:rsidRPr="004E77B0" w:rsidRDefault="009E516F" w:rsidP="009E516F">
      <w:pPr>
        <w:tabs>
          <w:tab w:val="num" w:pos="7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Какие вещества используются для получения водорода в лабораторных условиях?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$A) Cu, Fe,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HCl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SO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A85551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 xml:space="preserve">$B) Zn, Fe, </w:t>
      </w:r>
      <w:proofErr w:type="spellStart"/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HCl</w:t>
      </w:r>
      <w:proofErr w:type="spellEnd"/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, H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2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SO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4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$C) Zn, Fe, HNO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SO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$D) Mg, Na, HNO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 xml:space="preserve">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HCl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$E) Ag, Fe,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HCl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, 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@55.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 меняется цвет лакмуса в кислой среде?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Синий;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Зеленый;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Красный;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Желтый;</w:t>
      </w:r>
    </w:p>
    <w:p w:rsidR="009E516F" w:rsidRPr="00A85551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$E) Белый;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@56.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 меняется цвет лакмуса в щелочной среде?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Синий;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Зеленый;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$C) Красный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Желтый;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Розовый;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@57.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Какой цвет образует фенолфталеин в щелочной среде?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$A) Синий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Фиолетовый;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Желтый;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Розовый;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Белый;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@58. Индикаторы – эта…;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Вещества, которые необходимые для проведения реакций;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Вещества, которые определяют кислоты;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Вещества, которые определяют щелочей;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5551">
        <w:rPr>
          <w:rFonts w:ascii="Palatino Linotype" w:hAnsi="Palatino Linotype"/>
          <w:b/>
          <w:color w:val="000000"/>
          <w:sz w:val="28"/>
          <w:szCs w:val="28"/>
        </w:rPr>
        <w:lastRenderedPageBreak/>
        <w:t>$D) Вещества, которые ускоряют скорость реакции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Вещества, которые меняют цвет в зависимости от среды раствора;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@59.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По действующей программе сколько часов по химии выделяется для 8-го класса?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1;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3;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4;</w:t>
      </w:r>
    </w:p>
    <w:p w:rsidR="009E516F" w:rsidRPr="00A85551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$E) 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@60.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По действующей программе, сколько часов по химии выделяется для 9-го класса?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4;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3;</w:t>
      </w:r>
    </w:p>
    <w:p w:rsidR="009E516F" w:rsidRPr="00A85551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$D) 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1;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@61.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Сколько процентов кислорода по массе, содержится в оксид кремния?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32,0;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28,0;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45,5;</w:t>
      </w:r>
    </w:p>
    <w:p w:rsidR="009E516F" w:rsidRPr="00A85551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A85551">
        <w:rPr>
          <w:rFonts w:ascii="Palatino Linotype" w:hAnsi="Palatino Linotype"/>
          <w:i/>
          <w:color w:val="000000"/>
          <w:sz w:val="28"/>
          <w:szCs w:val="28"/>
          <w:u w:val="single"/>
        </w:rPr>
        <w:t>$D) 50,4</w:t>
      </w: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53,3;</w:t>
      </w:r>
    </w:p>
    <w:p w:rsidR="009E516F" w:rsidRPr="004E77B0" w:rsidRDefault="009E516F" w:rsidP="009E516F">
      <w:pPr>
        <w:tabs>
          <w:tab w:val="num" w:pos="61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@62. </w:t>
      </w:r>
    </w:p>
    <w:p w:rsidR="009E516F" w:rsidRPr="004E77B0" w:rsidRDefault="009E516F" w:rsidP="009E516F">
      <w:pPr>
        <w:tabs>
          <w:tab w:val="num" w:pos="61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Определите массовую долю (в процентах) серы в оксид серы (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IV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) ?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50;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4E77B0">
        <w:rPr>
          <w:rFonts w:ascii="Palatino Linotype" w:hAnsi="Palatino Linotype"/>
          <w:color w:val="000000"/>
          <w:sz w:val="28"/>
          <w:szCs w:val="28"/>
        </w:rPr>
        <w:t>) 40;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45;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$D) 55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60;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@63.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Определите массовую долю кристаллизационной воды в купоросе меди (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II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) ;</w:t>
      </w:r>
      <w:proofErr w:type="gramEnd"/>
    </w:p>
    <w:p w:rsidR="009E516F" w:rsidRPr="00A85551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$A) 40;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36;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32;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$D) 56;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44;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@64.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Сколько граммов аммиака можно получить из 0,5 моле азота?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28;</w:t>
      </w:r>
    </w:p>
    <w:p w:rsidR="009E516F" w:rsidRPr="00A85551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$B) 34;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17;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21;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30;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@65.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Сколько литров водорода (при н. у.) выделяется при взаимодействии 28г железа с соляной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кислотой?;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33,6;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44,8;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5,6;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11,2;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22,4;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@66. 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Сколько граммов оксида углерода (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IV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) образуется при разложении 10г карбоната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кальция?;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8,0;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10,0;</w:t>
      </w:r>
    </w:p>
    <w:p w:rsidR="009E516F" w:rsidRPr="00A85551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$C) 8,8;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6,6;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4,4;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@67. 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Определите массу 0,5л этанола, если его плотность равна 0,8г/мл;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400;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500;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450;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354;</w:t>
      </w:r>
    </w:p>
    <w:p w:rsidR="009E516F" w:rsidRPr="00A85551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$E) 550;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@68.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Какой объем (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н.у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.) занимает 2 моля азота?</w:t>
      </w:r>
    </w:p>
    <w:p w:rsidR="009E516F" w:rsidRPr="001078F7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1078F7">
        <w:rPr>
          <w:rFonts w:ascii="Palatino Linotype" w:hAnsi="Palatino Linotype"/>
          <w:color w:val="000000"/>
          <w:sz w:val="28"/>
          <w:szCs w:val="28"/>
          <w:u w:val="single"/>
        </w:rPr>
        <w:t>$</w:t>
      </w:r>
      <w:r w:rsidRPr="00460AFE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A</w:t>
      </w:r>
      <w:r w:rsidRPr="001078F7">
        <w:rPr>
          <w:rFonts w:ascii="Palatino Linotype" w:hAnsi="Palatino Linotype"/>
          <w:color w:val="000000"/>
          <w:sz w:val="28"/>
          <w:szCs w:val="28"/>
          <w:u w:val="single"/>
        </w:rPr>
        <w:t>)44 8</w:t>
      </w:r>
    </w:p>
    <w:p w:rsidR="009E516F" w:rsidRPr="001078F7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1078F7">
        <w:rPr>
          <w:rFonts w:ascii="Palatino Linotype" w:hAnsi="Palatino Linotype"/>
          <w:color w:val="000000"/>
          <w:sz w:val="28"/>
          <w:szCs w:val="28"/>
        </w:rPr>
        <w:t>$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B</w:t>
      </w:r>
      <w:r w:rsidRPr="001078F7">
        <w:rPr>
          <w:rFonts w:ascii="Palatino Linotype" w:hAnsi="Palatino Linotype"/>
          <w:color w:val="000000"/>
          <w:sz w:val="28"/>
          <w:szCs w:val="28"/>
        </w:rPr>
        <w:t>)22 4</w:t>
      </w:r>
    </w:p>
    <w:p w:rsidR="009E516F" w:rsidRPr="001078F7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1078F7">
        <w:rPr>
          <w:rFonts w:ascii="Palatino Linotype" w:hAnsi="Palatino Linotype"/>
          <w:color w:val="000000"/>
          <w:sz w:val="28"/>
          <w:szCs w:val="28"/>
        </w:rPr>
        <w:t>$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1078F7">
        <w:rPr>
          <w:rFonts w:ascii="Palatino Linotype" w:hAnsi="Palatino Linotype"/>
          <w:color w:val="000000"/>
          <w:sz w:val="28"/>
          <w:szCs w:val="28"/>
        </w:rPr>
        <w:t>) 33,6</w:t>
      </w:r>
      <w:r w:rsidRPr="004E77B0">
        <w:rPr>
          <w:rFonts w:ascii="Palatino Linotype" w:hAnsi="Palatino Linotype"/>
          <w:color w:val="000000"/>
          <w:sz w:val="28"/>
          <w:szCs w:val="28"/>
        </w:rPr>
        <w:t>л</w:t>
      </w:r>
      <w:r w:rsidRPr="001078F7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1078F7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1078F7">
        <w:rPr>
          <w:rFonts w:ascii="Palatino Linotype" w:hAnsi="Palatino Linotype"/>
          <w:color w:val="000000"/>
          <w:sz w:val="28"/>
          <w:szCs w:val="28"/>
        </w:rPr>
        <w:t>$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D</w:t>
      </w:r>
      <w:r w:rsidRPr="001078F7">
        <w:rPr>
          <w:rFonts w:ascii="Palatino Linotype" w:hAnsi="Palatino Linotype"/>
          <w:color w:val="000000"/>
          <w:sz w:val="28"/>
          <w:szCs w:val="28"/>
        </w:rPr>
        <w:t>) 11,2</w:t>
      </w:r>
      <w:r w:rsidRPr="004E77B0">
        <w:rPr>
          <w:rFonts w:ascii="Palatino Linotype" w:hAnsi="Palatino Linotype"/>
          <w:color w:val="000000"/>
          <w:sz w:val="28"/>
          <w:szCs w:val="28"/>
        </w:rPr>
        <w:t>л</w:t>
      </w:r>
      <w:r w:rsidRPr="001078F7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1078F7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1078F7">
        <w:rPr>
          <w:rFonts w:ascii="Palatino Linotype" w:hAnsi="Palatino Linotype"/>
          <w:color w:val="000000"/>
          <w:sz w:val="28"/>
          <w:szCs w:val="28"/>
        </w:rPr>
        <w:lastRenderedPageBreak/>
        <w:t>$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E</w:t>
      </w:r>
      <w:r w:rsidRPr="001078F7">
        <w:rPr>
          <w:rFonts w:ascii="Palatino Linotype" w:hAnsi="Palatino Linotype"/>
          <w:color w:val="000000"/>
          <w:sz w:val="28"/>
          <w:szCs w:val="28"/>
        </w:rPr>
        <w:t>) 42,4</w:t>
      </w:r>
      <w:r w:rsidRPr="004E77B0">
        <w:rPr>
          <w:rFonts w:ascii="Palatino Linotype" w:hAnsi="Palatino Linotype"/>
          <w:color w:val="000000"/>
          <w:sz w:val="28"/>
          <w:szCs w:val="28"/>
        </w:rPr>
        <w:t>л</w:t>
      </w:r>
      <w:r w:rsidRPr="001078F7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@69. 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Какова масса 0,2моля серной кислоты;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9,8;</w:t>
      </w:r>
    </w:p>
    <w:p w:rsidR="009E516F" w:rsidRPr="00A85551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A85551">
        <w:rPr>
          <w:rFonts w:ascii="Palatino Linotype" w:hAnsi="Palatino Linotype"/>
          <w:color w:val="000000"/>
          <w:sz w:val="28"/>
          <w:szCs w:val="28"/>
          <w:u w:val="single"/>
        </w:rPr>
        <w:t>$B) 12,6;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19,6;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14,8;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10,6;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@70.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Сколько граммов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NaCl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нужно добавить к 120г 10%-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ного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раствора, чтобы образовалось 16%-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ный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раствор;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8,24;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9,33;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$C) 9,45;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8,57;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10,32;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@71.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Чем отличается лабораторные занятия от практических?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Для лабораторных занятия</w:t>
      </w:r>
      <w:proofErr w:type="gram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выделяется 45 минут;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Для практических занятия выделяется 45 минут;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$C)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После лабораторные занятия</w:t>
      </w:r>
      <w:proofErr w:type="gram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всем ученикам ставят оценки;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$D) Для лабораторных работ необходимо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провести экскурсию;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Демонстрация это и есть практическое занятие;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@72. 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Теория электролитической диссоциации…;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$A) Возглавляет курс химии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VIII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класса и является его теоретической платформой;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 xml:space="preserve">$B) Возглавляет курс химии 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X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 xml:space="preserve"> класса и является его теоретической платформой;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$C) Возглавляет курс химии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IX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класса и является его теоретической платформой;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$D) Возглавляет курс химии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XII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класса и является его теоретической платформой;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Это основной закон электрохимии;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@73.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Главная цель школы продленного или полного дня…;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Это больше дать знания учащихся;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Это больше воспитывать учащихся;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lastRenderedPageBreak/>
        <w:t>$C) Это больше проводить лабораторные опыты и практических занятий;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Это создание наиболее благоприятных условий для всестороннего развития личности учащихся;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Это создание наиболее благоприятных условий для физического развития;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@74. 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Выпускной экзамен…;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$A) Это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контрольирующая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беседа, как правило, кратковременна;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Это один из методов устной проверки знаний в старших классах;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Это практический контроль знаний в старших классах;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$D) Это письменная работа для учащихся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$E) Это метод заключительной проверки, которой проводится в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XI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классе по окончании обучения в школе;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@75.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Взорвана смесь 20мл водорода с 8мл кислорода. Какой газ остается после взрыва? Каков его объем?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4мл 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4мл О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16мл 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12мл 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$E) 12мл О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@76. 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Сколько граммов сульфида магния должно получится, если взять 16г серы и 12г магния?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$A) 16;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28;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30;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12;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42;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@77. </w:t>
      </w:r>
    </w:p>
    <w:p w:rsidR="009E516F" w:rsidRPr="004E77B0" w:rsidRDefault="009E516F" w:rsidP="009E516F">
      <w:pPr>
        <w:tabs>
          <w:tab w:val="num" w:pos="792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Определение простейшую форму соединения, имеющего состав (в процентах по массе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) :</w:t>
      </w:r>
      <w:proofErr w:type="gram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К-39,7%,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Mn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-27,9% и О-32,4%;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$A) KMnO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$B) KMnO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$C) K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MnO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KMnO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K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MnO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 xml:space="preserve">@78.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Сколько граммов воды образуется при взрыве смеси 4г водорода с 40г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кислорода?;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18;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42;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40;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$D) 36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38;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@79.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Сколько граммов магния вступило в реакцию с соляной кислотой, если образовалось 1г водорода?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4;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6;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$C) 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10;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12;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@80.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Необходимо приготовить из безводной фосфорной кислоты 85-процентную фосфорную кислоту. В каких отношениях по массе смешать безводную кислоту с водой?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85:15;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15:85;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40:10;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10:40;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$E) 30:20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@81.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Сколько граммов 8-процентного и 75-процентного раствора соли необходимо взять для приготовления 400г 42-процентного раствора?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203г 75%;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$B) 220г 75%;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100г 75%;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150г 75%;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200г 75%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197г 8%; 180г 8%; 300г 8%; 300г 8%; 200г 8%;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@82.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18,47г оксида свинца нагрели в токе водорода. После того нагревание было прекращено, масса оставшегося оксида и образовавшегося свинца </w:t>
      </w: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составляла 18,07г. Сколько оксида водорода образовалось при этом опыте?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$A) 0,50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0,45;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0,90;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1,0;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2,0;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@83.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При нагревании 1г соединения выделяется 0,45г кислорода. Твердый осадок представляет собой хлорид натрия. Какова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простейщая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формула соединения?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$A)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NaClO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 xml:space="preserve">$B) </w:t>
      </w:r>
      <w:proofErr w:type="spellStart"/>
      <w:r w:rsidRPr="0051593C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NaClO</w:t>
      </w:r>
      <w:proofErr w:type="spellEnd"/>
      <w:r w:rsidRPr="0051593C">
        <w:rPr>
          <w:rFonts w:ascii="Palatino Linotype" w:hAnsi="Palatino Linotype"/>
          <w:color w:val="000000"/>
          <w:sz w:val="28"/>
          <w:szCs w:val="28"/>
          <w:u w:val="single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$C)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NaClO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NaClO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Na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Cl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7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@84.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На сколько граммов возрастает масса при окислении 1,5моль железа до оксида состава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Fe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16;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$C) 24;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32;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48;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@85.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Сколько примерно молекул содержится в 0,75л углекислого газа (в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н.у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.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) ?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6·10</w:t>
      </w:r>
      <w:r w:rsidRPr="004E77B0">
        <w:rPr>
          <w:rFonts w:ascii="Palatino Linotype" w:hAnsi="Palatino Linotype"/>
          <w:color w:val="000000"/>
          <w:sz w:val="28"/>
          <w:szCs w:val="28"/>
          <w:vertAlign w:val="superscript"/>
        </w:rPr>
        <w:t>23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3·10</w:t>
      </w:r>
      <w:r w:rsidRPr="004E77B0">
        <w:rPr>
          <w:rFonts w:ascii="Palatino Linotype" w:hAnsi="Palatino Linotype"/>
          <w:color w:val="000000"/>
          <w:sz w:val="28"/>
          <w:szCs w:val="28"/>
          <w:vertAlign w:val="superscript"/>
        </w:rPr>
        <w:t>22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4·10</w:t>
      </w:r>
      <w:r w:rsidRPr="004E77B0">
        <w:rPr>
          <w:rFonts w:ascii="Palatino Linotype" w:hAnsi="Palatino Linotype"/>
          <w:color w:val="000000"/>
          <w:sz w:val="28"/>
          <w:szCs w:val="28"/>
          <w:vertAlign w:val="superscript"/>
        </w:rPr>
        <w:t>22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$D) 2,5·10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vertAlign w:val="superscript"/>
        </w:rPr>
        <w:t>22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2·10</w:t>
      </w:r>
      <w:r w:rsidRPr="004E77B0">
        <w:rPr>
          <w:rFonts w:ascii="Palatino Linotype" w:hAnsi="Palatino Linotype"/>
          <w:color w:val="000000"/>
          <w:sz w:val="28"/>
          <w:szCs w:val="28"/>
          <w:vertAlign w:val="superscript"/>
        </w:rPr>
        <w:t>22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@86.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Термохимические уравнение реакции горение фосфора: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4Р+5О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=2Р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О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5</w:t>
      </w:r>
      <w:r w:rsidRPr="004E77B0">
        <w:rPr>
          <w:rFonts w:ascii="Palatino Linotype" w:hAnsi="Palatino Linotype"/>
          <w:color w:val="000000"/>
          <w:sz w:val="28"/>
          <w:szCs w:val="28"/>
        </w:rPr>
        <w:t>+3010кДж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Сколько теплоты выделяется при сгорании 31г фосфора?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$A) 753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кД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$B) 800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кД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lastRenderedPageBreak/>
        <w:t>$C) 1005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кД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$D) 2000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кД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$E) 301кД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@87.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Какие из элементов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IV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и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V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групп образуют с водородом соединения более легкие, чем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воздух?;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$A) C, Si, N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$B) C, N, P;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$C) C, N, P, Si;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N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N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,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P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@88.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При взаимодействии 2,22г щелочного металла с водой образуется 0,32г водорода. Назовите этот металл;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Li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 xml:space="preserve">$B) 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Na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K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$D)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Rb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Cs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@89.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Какого из металлов третьего периода понадобится наименьшее количество для получения из кислоты определенной массы водорода?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$A) B;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$B) Al;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$C) Ga;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$D) Mg;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$E)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Zn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@90.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Какой из предельных углеводородов легче воздуха?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СН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$B) С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vertAlign w:val="subscript"/>
        </w:rPr>
        <w:t>2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Н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vertAlign w:val="subscript"/>
        </w:rPr>
        <w:t>6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С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С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</w:rPr>
        <w:t>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8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С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</w:rPr>
        <w:t>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10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@91.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Напишите формулу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</w:rPr>
        <w:t>циклопарафина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, на сгорании паров которого расходуется в 6 раз больший объем кислорода;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$A) С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vertAlign w:val="subscript"/>
        </w:rPr>
        <w:t>3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Н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vertAlign w:val="subscript"/>
        </w:rPr>
        <w:t>6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$B) С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</w:rPr>
        <w:t>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8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С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</w:rPr>
        <w:t>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8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С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</w:rPr>
        <w:t>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10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С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5</w:t>
      </w:r>
      <w:r w:rsidRPr="004E77B0">
        <w:rPr>
          <w:rFonts w:ascii="Palatino Linotype" w:hAnsi="Palatino Linotype"/>
          <w:color w:val="000000"/>
          <w:sz w:val="28"/>
          <w:szCs w:val="28"/>
        </w:rPr>
        <w:t>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10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@92.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Сколько граммов брома может быть поглощено или присоединено 5,6л этилена?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10;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$B) 20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30;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40;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50;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@93.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Действием брома на 78г бензола было получено столько же бромбензола. Определите выход реакций;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10%;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20%;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30%;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$D) 40%;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50%;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@94.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Найти относительную молекулярную массу спирта, в молекуле которого содержится одна гидроксильная группа, если известно, что из 3,7г спирта натрий вытесняет 560мл водорода;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С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</w:rPr>
        <w:t>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9</w:t>
      </w:r>
      <w:r w:rsidRPr="004E77B0">
        <w:rPr>
          <w:rFonts w:ascii="Palatino Linotype" w:hAnsi="Palatino Linotype"/>
          <w:color w:val="000000"/>
          <w:sz w:val="28"/>
          <w:szCs w:val="28"/>
        </w:rPr>
        <w:t>ОН;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С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</w:rPr>
        <w:t>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7</w:t>
      </w:r>
      <w:r w:rsidRPr="004E77B0">
        <w:rPr>
          <w:rFonts w:ascii="Palatino Linotype" w:hAnsi="Palatino Linotype"/>
          <w:color w:val="000000"/>
          <w:sz w:val="28"/>
          <w:szCs w:val="28"/>
        </w:rPr>
        <w:t>ОН;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С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5</w:t>
      </w:r>
      <w:r w:rsidRPr="004E77B0">
        <w:rPr>
          <w:rFonts w:ascii="Palatino Linotype" w:hAnsi="Palatino Linotype"/>
          <w:color w:val="000000"/>
          <w:sz w:val="28"/>
          <w:szCs w:val="28"/>
        </w:rPr>
        <w:t>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11</w:t>
      </w:r>
      <w:r w:rsidRPr="004E77B0">
        <w:rPr>
          <w:rFonts w:ascii="Palatino Linotype" w:hAnsi="Palatino Linotype"/>
          <w:color w:val="000000"/>
          <w:sz w:val="28"/>
          <w:szCs w:val="28"/>
        </w:rPr>
        <w:t>ОН;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С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5</w:t>
      </w:r>
      <w:r w:rsidRPr="004E77B0">
        <w:rPr>
          <w:rFonts w:ascii="Palatino Linotype" w:hAnsi="Palatino Linotype"/>
          <w:color w:val="000000"/>
          <w:sz w:val="28"/>
          <w:szCs w:val="28"/>
        </w:rPr>
        <w:t>ОН;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$E) СН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vertAlign w:val="subscript"/>
        </w:rPr>
        <w:t>3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ОН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@95.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В результате восстановления оксида серебра уксусным альдегидом образовалось 2,7г серебра. Сколько граммов альдегида было при этом окислено?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$A) 0,27г;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0,55г;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0,45г;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0,64г;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0,60г;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 xml:space="preserve">@96.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Рассчитайте, сколько граммов этилового эфира уксусной кислот\ы можно получить из 30г уксусной кислоты и 46г спирта, приняв выход эфира равным 85% от теоретического;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30,0;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$B) 46,0;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37,4;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45,6;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85,0;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@97.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При брожении глюкозы образовалось 112л газа. Сколько глюкозы подвергалось разложению?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300;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350;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$C) 400;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450;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500;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@98.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 разбавленному водному раствору анилина был добавлен избыток брома. Получилось 3,3г осадка. Сколько граммов анилина содержалось в растворе?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3,3;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33;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93;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</w:rPr>
        <w:t>$D) 9,3;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0,93;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@99.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Продукты сгорания 0,9г первичного амина были пропущены через концентрированный раствор щелочи и объем оставшегося газа измерен. Он составлял 224см</w:t>
      </w:r>
      <w:r w:rsidRPr="004E77B0">
        <w:rPr>
          <w:rFonts w:ascii="Palatino Linotype" w:hAnsi="Palatino Linotype"/>
          <w:color w:val="000000"/>
          <w:sz w:val="28"/>
          <w:szCs w:val="28"/>
          <w:vertAlign w:val="superscript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</w:rPr>
        <w:t>. Найдите формулу амина;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NH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5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NH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$C) C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7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NH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$D) C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9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NH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51593C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</w:pPr>
      <w:r w:rsidRPr="0051593C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$E) C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5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H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11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NH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vertAlign w:val="subscript"/>
          <w:lang w:val="en-US"/>
        </w:rPr>
        <w:t>2</w:t>
      </w:r>
      <w:r w:rsidRPr="0051593C">
        <w:rPr>
          <w:rFonts w:ascii="Palatino Linotype" w:hAnsi="Palatino Linotype"/>
          <w:color w:val="000000"/>
          <w:sz w:val="28"/>
          <w:szCs w:val="28"/>
          <w:u w:val="single"/>
          <w:lang w:val="en-US"/>
        </w:rPr>
        <w:t>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@100.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В лаборатории путем восстановления 61,5г нитробензола было получено 44г анилина. Каков выход продукта в процентах?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$A) 80,5;</w:t>
      </w:r>
    </w:p>
    <w:p w:rsidR="009E516F" w:rsidRPr="00460AFE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460AFE">
        <w:rPr>
          <w:rFonts w:ascii="Palatino Linotype" w:hAnsi="Palatino Linotype"/>
          <w:color w:val="000000"/>
          <w:sz w:val="28"/>
          <w:szCs w:val="28"/>
          <w:u w:val="single"/>
        </w:rPr>
        <w:t>$B) 90,4;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94,6;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96,2;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98,0;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@101.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Современное содержание школьного курса химии на какие этапы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реализуется?;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на четыре этапа;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на два этапа;</w:t>
      </w:r>
    </w:p>
    <w:p w:rsidR="009E516F" w:rsidRPr="00460AFE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u w:val="single"/>
        </w:rPr>
      </w:pPr>
      <w:r w:rsidRPr="00460AFE">
        <w:rPr>
          <w:rFonts w:ascii="Palatino Linotype" w:hAnsi="Palatino Linotype"/>
          <w:color w:val="000000"/>
          <w:sz w:val="28"/>
          <w:szCs w:val="28"/>
          <w:u w:val="single"/>
        </w:rPr>
        <w:t>$C) на шесть этапа;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на три этапа;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на пять этапа;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@102.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Что является основным компонентом методики преподавания химии как наука о выявлении закономерности процесса обучения химии?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цель преподавания, введение в обучения, методы, наглядные пособие, деятельность учителя;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цель формирование, содержание, факты, понятие;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цель воспитательный, познавательный, учебный направление, деятельность учащихся в классе;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цель обучения, организационный форма обучения, проведение урока, деятельность учителя на занятие;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EE2A9E">
        <w:rPr>
          <w:rFonts w:ascii="Palatino Linotype" w:hAnsi="Palatino Linotype"/>
          <w:b/>
          <w:color w:val="000000"/>
          <w:sz w:val="28"/>
          <w:szCs w:val="28"/>
        </w:rPr>
        <w:t xml:space="preserve">$E) </w:t>
      </w:r>
      <w:r w:rsidRPr="004E77B0">
        <w:rPr>
          <w:rFonts w:ascii="Palatino Linotype" w:hAnsi="Palatino Linotype"/>
          <w:color w:val="000000"/>
          <w:sz w:val="28"/>
          <w:szCs w:val="28"/>
        </w:rPr>
        <w:t>цель обучения, содержание, методы, форма и средства, деятельность учителя и учащихся;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@103.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Главная задача как учебная дисциплина методика обучения химии, в чем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заключается?;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знаний, умений;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обучений, усвоений;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EE2A9E">
        <w:rPr>
          <w:rFonts w:ascii="Palatino Linotype" w:hAnsi="Palatino Linotype"/>
          <w:b/>
          <w:color w:val="000000"/>
          <w:sz w:val="28"/>
          <w:szCs w:val="28"/>
        </w:rPr>
        <w:t>$C)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средства обучений, понятий;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наглядный пособий, познаний;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дидактический материал, формирование;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@104.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Подготовка учителя химии в современной школе связанно с использованием …;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EE2A9E">
        <w:rPr>
          <w:rFonts w:ascii="Palatino Linotype" w:hAnsi="Palatino Linotype"/>
          <w:b/>
          <w:color w:val="000000"/>
          <w:sz w:val="28"/>
          <w:szCs w:val="28"/>
        </w:rPr>
        <w:t>$A)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педагогическая деятельность и применение технических средств;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педагогические навыки и современная технология;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>$C) педагогическая технология и информационная средства обучения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педагогическая направление и компьютерная технология;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педагогическая роль и применение новейшей технологии;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@105.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Методика преподавания химии – это …;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b/>
          <w:color w:val="000000"/>
          <w:sz w:val="28"/>
          <w:szCs w:val="28"/>
        </w:rPr>
        <w:t>$A)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педагогическая наука об преподавание и закономерности обучения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педагогическая наука об образовании и развитии учащихся в процессе изучения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$C) педагогическая наука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об важнейшей методов</w:t>
      </w:r>
      <w:proofErr w:type="gramEnd"/>
      <w:r w:rsidRPr="004E77B0">
        <w:rPr>
          <w:rFonts w:ascii="Palatino Linotype" w:hAnsi="Palatino Linotype"/>
          <w:color w:val="000000"/>
          <w:sz w:val="28"/>
          <w:szCs w:val="28"/>
        </w:rPr>
        <w:t xml:space="preserve"> преподавания и проведения демонстрационного химического опыта;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педагогическая наука об преподавание химии и решении химических задач;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педагогическая наука об освоение предмета и образовании и преподавание практических знание;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@106.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Методика преподавания химии решает, какие основные задачи?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с чего начать, как начать, как завершить;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чему направить, как направить, каким образом направить;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чему обучать, как преподнести, каким образом обратить внимание;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b/>
          <w:color w:val="000000"/>
          <w:sz w:val="28"/>
          <w:szCs w:val="28"/>
        </w:rPr>
        <w:t>$D)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чему учить, как учить, как учиться;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как разъяснить, как преподнести, каким образом разъяснить;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@107.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 w:cs="TimesNewRomanPSMT"/>
          <w:color w:val="000000"/>
          <w:sz w:val="28"/>
          <w:szCs w:val="28"/>
        </w:rPr>
        <w:t>Современная формулировка периодического закона</w:t>
      </w:r>
      <w:r w:rsidRPr="004E77B0">
        <w:rPr>
          <w:rFonts w:ascii="Palatino Linotype" w:hAnsi="Palatino Linotype"/>
          <w:color w:val="000000"/>
          <w:sz w:val="28"/>
          <w:szCs w:val="28"/>
        </w:rPr>
        <w:tab/>
        <w:t>;</w:t>
      </w:r>
    </w:p>
    <w:p w:rsidR="009E516F" w:rsidRPr="004E77B0" w:rsidRDefault="009E516F" w:rsidP="009E516F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b/>
          <w:color w:val="000000"/>
          <w:sz w:val="28"/>
          <w:szCs w:val="28"/>
        </w:rPr>
        <w:t>$A)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E77B0">
        <w:rPr>
          <w:rFonts w:ascii="Palatino Linotype" w:hAnsi="Palatino Linotype" w:cs="TimesNewRomanPSMT"/>
          <w:color w:val="000000"/>
          <w:sz w:val="28"/>
          <w:szCs w:val="28"/>
        </w:rPr>
        <w:t>свойства простых веществ, а также формы и свойства соединений элементов находятся в периодической зависимости от величины атомных весов элементов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E77B0">
        <w:rPr>
          <w:rFonts w:ascii="Palatino Linotype" w:hAnsi="Palatino Linotype" w:cs="TimesNewRomanPSMT"/>
          <w:color w:val="000000"/>
          <w:sz w:val="28"/>
          <w:szCs w:val="28"/>
        </w:rPr>
        <w:t>свойства простых веществ, а также формы и свойства соединений элементов находятся в периодической зависимости от величины массы ядра атома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$C) </w:t>
      </w:r>
      <w:r w:rsidRPr="004E77B0">
        <w:rPr>
          <w:rFonts w:ascii="Palatino Linotype" w:hAnsi="Palatino Linotype" w:cs="TimesNewRomanPSMT"/>
          <w:color w:val="000000"/>
          <w:sz w:val="28"/>
          <w:szCs w:val="28"/>
        </w:rPr>
        <w:t>свойства простых веществ, а также формы и свойства соединений элементов находятся в периодической зависимости от числа нейтронов в атоме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$D) </w:t>
      </w:r>
      <w:r w:rsidRPr="004E77B0">
        <w:rPr>
          <w:rFonts w:ascii="Palatino Linotype" w:hAnsi="Palatino Linotype" w:cs="TimesNewRomanPSMT"/>
          <w:color w:val="000000"/>
          <w:sz w:val="28"/>
          <w:szCs w:val="28"/>
        </w:rPr>
        <w:t>свойства простых веществ, а также формы и свойства соединений элементов находятся в периодической зависимости от величины заряда ядра атома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NewRomanPSMT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lastRenderedPageBreak/>
        <w:t xml:space="preserve">$E) </w:t>
      </w:r>
      <w:r w:rsidRPr="004E77B0">
        <w:rPr>
          <w:rFonts w:ascii="Palatino Linotype" w:hAnsi="Palatino Linotype" w:cs="TimesNewRomanPSMT"/>
          <w:color w:val="000000"/>
          <w:sz w:val="28"/>
          <w:szCs w:val="28"/>
        </w:rPr>
        <w:t xml:space="preserve">свойства </w:t>
      </w:r>
      <w:r w:rsidRPr="004E77B0">
        <w:rPr>
          <w:rFonts w:ascii="Palatino Linotype" w:hAnsi="Palatino Linotype"/>
          <w:color w:val="000000"/>
          <w:sz w:val="28"/>
          <w:szCs w:val="28"/>
        </w:rPr>
        <w:t>сложных</w:t>
      </w:r>
      <w:r w:rsidRPr="004E77B0">
        <w:rPr>
          <w:rFonts w:ascii="Palatino Linotype" w:hAnsi="Palatino Linotype" w:cs="TimesNewRomanPSMT"/>
          <w:color w:val="000000"/>
          <w:sz w:val="28"/>
          <w:szCs w:val="28"/>
        </w:rPr>
        <w:t xml:space="preserve"> веществ, а также формы и свойства соединений элементов находятся в периодической зависимости от числа </w:t>
      </w:r>
      <w:r w:rsidRPr="004E77B0">
        <w:rPr>
          <w:rFonts w:ascii="Palatino Linotype" w:hAnsi="Palatino Linotype"/>
          <w:color w:val="000000"/>
          <w:sz w:val="28"/>
          <w:szCs w:val="28"/>
        </w:rPr>
        <w:t>протонов</w:t>
      </w:r>
      <w:r w:rsidRPr="004E77B0">
        <w:rPr>
          <w:rFonts w:ascii="Palatino Linotype" w:hAnsi="Palatino Linotype" w:cs="TimesNewRomanPSMT"/>
          <w:color w:val="000000"/>
          <w:sz w:val="28"/>
          <w:szCs w:val="28"/>
        </w:rPr>
        <w:t xml:space="preserve"> в атоме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</w:t>
      </w:r>
      <w:r>
        <w:rPr>
          <w:rFonts w:ascii="Palatino Linotype" w:hAnsi="Palatino Linotype"/>
          <w:color w:val="000000"/>
          <w:sz w:val="28"/>
          <w:szCs w:val="28"/>
        </w:rPr>
        <w:t>08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9E516F" w:rsidRPr="004E77B0" w:rsidRDefault="009E516F" w:rsidP="009E516F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NewRomanPSMT"/>
          <w:color w:val="000000"/>
          <w:sz w:val="28"/>
          <w:szCs w:val="28"/>
        </w:rPr>
      </w:pPr>
      <w:r w:rsidRPr="004E77B0">
        <w:rPr>
          <w:rFonts w:ascii="Palatino Linotype" w:hAnsi="Palatino Linotype" w:cs="TimesNewRomanPSMT"/>
          <w:color w:val="000000"/>
          <w:sz w:val="28"/>
          <w:szCs w:val="28"/>
        </w:rPr>
        <w:t>В образовании химической связи принимают участие;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$A) </w:t>
      </w:r>
      <w:r w:rsidRPr="004E77B0">
        <w:rPr>
          <w:rFonts w:ascii="Palatino Linotype" w:hAnsi="Palatino Linotype" w:cs="TimesNewRomanPSMT"/>
          <w:color w:val="000000"/>
          <w:sz w:val="28"/>
          <w:szCs w:val="28"/>
        </w:rPr>
        <w:t>все электроны атома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$B) </w:t>
      </w:r>
      <w:r w:rsidRPr="004E77B0">
        <w:rPr>
          <w:rFonts w:ascii="Palatino Linotype" w:hAnsi="Palatino Linotype" w:cs="TimesNewRomanPSMT"/>
          <w:color w:val="000000"/>
          <w:sz w:val="28"/>
          <w:szCs w:val="28"/>
        </w:rPr>
        <w:t>только неспаренные электроны внешних уровней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все с</w:t>
      </w:r>
      <w:r w:rsidRPr="004E77B0">
        <w:rPr>
          <w:rFonts w:ascii="Palatino Linotype" w:hAnsi="Palatino Linotype" w:cs="TimesNewRomanPSMT"/>
          <w:color w:val="000000"/>
          <w:sz w:val="28"/>
          <w:szCs w:val="28"/>
        </w:rPr>
        <w:t>паренные электроны внешних уровней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все по парные распределенные электроны в ячейках;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b/>
          <w:color w:val="000000"/>
          <w:sz w:val="28"/>
          <w:szCs w:val="28"/>
        </w:rPr>
        <w:t>$E)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E77B0">
        <w:rPr>
          <w:rFonts w:ascii="Palatino Linotype" w:hAnsi="Palatino Linotype" w:cs="TimesNewRomanPSMT"/>
          <w:color w:val="000000"/>
          <w:sz w:val="28"/>
          <w:szCs w:val="28"/>
        </w:rPr>
        <w:t>валентные электроны;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</w:t>
      </w:r>
      <w:r>
        <w:rPr>
          <w:rFonts w:ascii="Palatino Linotype" w:hAnsi="Palatino Linotype"/>
          <w:color w:val="000000"/>
          <w:sz w:val="28"/>
          <w:szCs w:val="28"/>
        </w:rPr>
        <w:t>09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pacing w:val="-4"/>
          <w:sz w:val="28"/>
          <w:szCs w:val="28"/>
        </w:rPr>
      </w:pPr>
      <w:r w:rsidRPr="004E77B0">
        <w:rPr>
          <w:rFonts w:ascii="Palatino Linotype" w:hAnsi="Palatino Linotype"/>
          <w:color w:val="000000"/>
          <w:spacing w:val="-4"/>
          <w:sz w:val="28"/>
          <w:szCs w:val="28"/>
        </w:rPr>
        <w:t>Натуральные объекты, используемые в обучении химии, включают в себя;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b/>
          <w:color w:val="000000"/>
          <w:sz w:val="28"/>
          <w:szCs w:val="28"/>
        </w:rPr>
        <w:t>$A)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экранный презентация, макеты, модели, дидактические материалы;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учебные пособия на печатной основе;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коллекции минералов и горных пород, металлов и сплавов, минеральных удобрений, пластмасс, каучуков, волокон;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приборы, аппараты и установки, используемые на уроках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наиболее часто используемые реактивы и минералы;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@11</w:t>
      </w:r>
      <w:r>
        <w:rPr>
          <w:rFonts w:ascii="Palatino Linotype" w:hAnsi="Palatino Linotype"/>
          <w:color w:val="000000"/>
          <w:sz w:val="28"/>
          <w:szCs w:val="28"/>
        </w:rPr>
        <w:t>0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9E516F" w:rsidRPr="004E77B0" w:rsidRDefault="009E516F" w:rsidP="009E516F">
      <w:pPr>
        <w:pStyle w:val="HTML"/>
        <w:jc w:val="both"/>
        <w:rPr>
          <w:rFonts w:ascii="Palatino Linotype" w:hAnsi="Palatino Linotype" w:cs="Times New Roman"/>
          <w:color w:val="000000"/>
          <w:sz w:val="28"/>
          <w:szCs w:val="28"/>
        </w:rPr>
      </w:pPr>
      <w:r w:rsidRPr="004E77B0">
        <w:rPr>
          <w:rFonts w:ascii="Palatino Linotype" w:hAnsi="Palatino Linotype" w:cs="Times New Roman"/>
          <w:color w:val="000000"/>
          <w:sz w:val="28"/>
          <w:szCs w:val="28"/>
        </w:rPr>
        <w:t>Принципы обучения – это;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b/>
          <w:color w:val="000000"/>
          <w:sz w:val="28"/>
          <w:szCs w:val="28"/>
        </w:rPr>
        <w:t>$A)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отражающие ключевые моменты в раскрытии процессов, явлений, событий;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средства народной педагогики и современного педагогического процесса;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тезисы теории и практики обучения и образования;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приемы работы по организации процесса обучения;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базовые идеи теории обучения;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</w:t>
      </w:r>
      <w:r>
        <w:rPr>
          <w:rFonts w:ascii="Palatino Linotype" w:hAnsi="Palatino Linotype"/>
          <w:color w:val="000000"/>
          <w:sz w:val="28"/>
          <w:szCs w:val="28"/>
        </w:rPr>
        <w:t>11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К основным разделам методики обучения химии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относятся:;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bCs/>
          <w:color w:val="000000"/>
          <w:sz w:val="28"/>
          <w:szCs w:val="28"/>
          <w:lang w:eastAsia="en-US"/>
        </w:rPr>
        <w:t xml:space="preserve">$A) </w:t>
      </w:r>
      <w:r w:rsidRPr="004E77B0">
        <w:rPr>
          <w:rFonts w:ascii="Palatino Linotype" w:hAnsi="Palatino Linotype"/>
          <w:bCs/>
          <w:color w:val="000000"/>
          <w:sz w:val="28"/>
          <w:szCs w:val="28"/>
        </w:rPr>
        <w:t>Методы, формы средства обучения и научная организация труда учителя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Методы, формы средства обучения и календарный план;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eastAsia="en-US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Методы, формы средства обучения и поурочные план-конспекты;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 xml:space="preserve">$D) </w:t>
      </w:r>
      <w:r w:rsidRPr="004E77B0">
        <w:rPr>
          <w:rFonts w:ascii="Palatino Linotype" w:hAnsi="Palatino Linotype"/>
          <w:color w:val="000000"/>
          <w:sz w:val="28"/>
          <w:szCs w:val="28"/>
        </w:rPr>
        <w:t>Методы, кабинет химии средства обучения и поурочные план- конспекты;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b/>
          <w:color w:val="000000"/>
          <w:sz w:val="28"/>
          <w:szCs w:val="28"/>
        </w:rPr>
        <w:t>$E)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Методы, формы средства обучения;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lastRenderedPageBreak/>
        <w:t>@112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Какое вещество взаимодействует с водой при комнатной температуре из этих оксидов?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оксид кремния(IV);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оксид меди (II);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eastAsia="en-US"/>
        </w:rPr>
      </w:pPr>
      <w:r w:rsidRPr="00D5602B">
        <w:rPr>
          <w:rFonts w:ascii="Palatino Linotype" w:hAnsi="Palatino Linotype"/>
          <w:b/>
          <w:bCs/>
          <w:color w:val="000000"/>
          <w:sz w:val="28"/>
          <w:szCs w:val="28"/>
        </w:rPr>
        <w:t>$C)</w:t>
      </w:r>
      <w:r w:rsidRPr="004E77B0">
        <w:rPr>
          <w:rFonts w:ascii="Palatino Linotype" w:hAnsi="Palatino Linotype"/>
          <w:bCs/>
          <w:color w:val="000000"/>
          <w:sz w:val="28"/>
          <w:szCs w:val="28"/>
        </w:rPr>
        <w:t xml:space="preserve"> оксид серы (VI);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 xml:space="preserve">$D) </w:t>
      </w:r>
      <w:r w:rsidRPr="004E77B0">
        <w:rPr>
          <w:rFonts w:ascii="Palatino Linotype" w:hAnsi="Palatino Linotype"/>
          <w:color w:val="000000"/>
          <w:sz w:val="28"/>
          <w:szCs w:val="28"/>
        </w:rPr>
        <w:t>сера;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оксид фосфора;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</w:t>
      </w:r>
      <w:r>
        <w:rPr>
          <w:rFonts w:ascii="Palatino Linotype" w:hAnsi="Palatino Linotype"/>
          <w:color w:val="000000"/>
          <w:sz w:val="28"/>
          <w:szCs w:val="28"/>
        </w:rPr>
        <w:t>13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Взаимодействие оксида с водой относится к реакциям;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b/>
          <w:bCs/>
          <w:color w:val="000000"/>
          <w:sz w:val="28"/>
          <w:szCs w:val="28"/>
        </w:rPr>
        <w:t>$A</w:t>
      </w:r>
      <w:r w:rsidRPr="004E77B0">
        <w:rPr>
          <w:rFonts w:ascii="Palatino Linotype" w:hAnsi="Palatino Linotype"/>
          <w:bCs/>
          <w:color w:val="000000"/>
          <w:sz w:val="28"/>
          <w:szCs w:val="28"/>
        </w:rPr>
        <w:t>) соединения;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eastAsia="en-US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обмена;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eastAsia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 xml:space="preserve">$C) </w:t>
      </w:r>
      <w:r w:rsidRPr="004E77B0">
        <w:rPr>
          <w:rFonts w:ascii="Palatino Linotype" w:hAnsi="Palatino Linotype"/>
          <w:color w:val="000000"/>
          <w:sz w:val="28"/>
          <w:szCs w:val="28"/>
        </w:rPr>
        <w:t>разложения;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 xml:space="preserve">$D) </w:t>
      </w:r>
      <w:r w:rsidRPr="004E77B0">
        <w:rPr>
          <w:rFonts w:ascii="Palatino Linotype" w:hAnsi="Palatino Linotype"/>
          <w:color w:val="000000"/>
          <w:sz w:val="28"/>
          <w:szCs w:val="28"/>
        </w:rPr>
        <w:t>замещения;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ионного обмена;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</w:t>
      </w:r>
      <w:r>
        <w:rPr>
          <w:rFonts w:ascii="Palatino Linotype" w:hAnsi="Palatino Linotype"/>
          <w:color w:val="000000"/>
          <w:sz w:val="28"/>
          <w:szCs w:val="28"/>
        </w:rPr>
        <w:t>14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Индикатор фенолфталеин в щелочной</w:t>
      </w:r>
      <w:r>
        <w:rPr>
          <w:rFonts w:ascii="Palatino Linotype" w:hAnsi="Palatino Linotype"/>
          <w:color w:val="000000"/>
          <w:sz w:val="28"/>
          <w:szCs w:val="28"/>
        </w:rPr>
        <w:t xml:space="preserve"> среде приобретает какого цвета</w:t>
      </w:r>
      <w:r w:rsidRPr="004E77B0">
        <w:rPr>
          <w:rFonts w:ascii="Palatino Linotype" w:hAnsi="Palatino Linotype"/>
          <w:color w:val="000000"/>
          <w:sz w:val="28"/>
          <w:szCs w:val="28"/>
        </w:rPr>
        <w:t>?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bCs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бесцветным;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eastAsia="en-US"/>
        </w:rPr>
      </w:pPr>
      <w:r w:rsidRPr="00D5602B">
        <w:rPr>
          <w:rFonts w:ascii="Palatino Linotype" w:hAnsi="Palatino Linotype"/>
          <w:b/>
          <w:bCs/>
          <w:color w:val="000000"/>
          <w:sz w:val="28"/>
          <w:szCs w:val="28"/>
        </w:rPr>
        <w:t>$B)</w:t>
      </w:r>
      <w:r w:rsidRPr="004E77B0">
        <w:rPr>
          <w:rFonts w:ascii="Palatino Linotype" w:hAnsi="Palatino Linotype"/>
          <w:bCs/>
          <w:color w:val="000000"/>
          <w:sz w:val="28"/>
          <w:szCs w:val="28"/>
        </w:rPr>
        <w:t xml:space="preserve"> малиновым;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eastAsia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 xml:space="preserve">$C) </w:t>
      </w:r>
      <w:r w:rsidRPr="004E77B0">
        <w:rPr>
          <w:rFonts w:ascii="Palatino Linotype" w:hAnsi="Palatino Linotype"/>
          <w:color w:val="000000"/>
          <w:sz w:val="28"/>
          <w:szCs w:val="28"/>
        </w:rPr>
        <w:t>красным;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 xml:space="preserve">$D) </w:t>
      </w:r>
      <w:r w:rsidRPr="004E77B0">
        <w:rPr>
          <w:rFonts w:ascii="Palatino Linotype" w:hAnsi="Palatino Linotype"/>
          <w:color w:val="000000"/>
          <w:sz w:val="28"/>
          <w:szCs w:val="28"/>
        </w:rPr>
        <w:t>желтым;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синим;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@115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Укажите химическую реакцию, в результате которой состав вещества не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меняется:;</w:t>
      </w:r>
      <w:proofErr w:type="gramEnd"/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$A) 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2S0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 w:eastAsia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 xml:space="preserve"> + 0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 w:eastAsia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 xml:space="preserve">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= 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2S0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 w:eastAsia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$B) 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3H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 w:eastAsia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 xml:space="preserve"> + N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 w:eastAsia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 xml:space="preserve"> =2NH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 w:eastAsia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$C) </w:t>
      </w:r>
      <w:r w:rsidRPr="004E77B0">
        <w:rPr>
          <w:rFonts w:ascii="Palatino Linotype" w:hAnsi="Palatino Linotype"/>
          <w:color w:val="000000"/>
          <w:sz w:val="28"/>
          <w:szCs w:val="28"/>
        </w:rPr>
        <w:t>С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(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графит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 xml:space="preserve">)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+0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=</w:t>
      </w:r>
      <w:r w:rsidRPr="004E77B0">
        <w:rPr>
          <w:rFonts w:ascii="Palatino Linotype" w:hAnsi="Palatino Linotype"/>
          <w:color w:val="000000"/>
          <w:sz w:val="28"/>
          <w:szCs w:val="28"/>
        </w:rPr>
        <w:t>С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0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val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b/>
          <w:color w:val="000000"/>
          <w:sz w:val="28"/>
          <w:szCs w:val="28"/>
        </w:rPr>
        <w:t>$D</w:t>
      </w:r>
      <w:r w:rsidRPr="004E77B0">
        <w:rPr>
          <w:rFonts w:ascii="Palatino Linotype" w:hAnsi="Palatino Linotype"/>
          <w:color w:val="000000"/>
          <w:sz w:val="28"/>
          <w:szCs w:val="28"/>
        </w:rPr>
        <w:t>) З0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=20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2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Cu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+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O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=2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CuO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</w:t>
      </w:r>
      <w:r>
        <w:rPr>
          <w:rFonts w:ascii="Palatino Linotype" w:hAnsi="Palatino Linotype"/>
          <w:color w:val="000000"/>
          <w:sz w:val="28"/>
          <w:szCs w:val="28"/>
        </w:rPr>
        <w:t>16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9E516F" w:rsidRPr="001464C7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Из приведенного уравнение, какое уравнения относится </w:t>
      </w:r>
      <w:r>
        <w:rPr>
          <w:rFonts w:ascii="Palatino Linotype" w:hAnsi="Palatino Linotype"/>
          <w:color w:val="000000"/>
          <w:sz w:val="28"/>
          <w:szCs w:val="28"/>
        </w:rPr>
        <w:t>к реакцию замещения</w:t>
      </w:r>
      <w:r w:rsidRPr="004E77B0">
        <w:rPr>
          <w:rFonts w:ascii="Palatino Linotype" w:hAnsi="Palatino Linotype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2896870</wp:posOffset>
                </wp:positionH>
                <wp:positionV relativeFrom="paragraph">
                  <wp:posOffset>4445</wp:posOffset>
                </wp:positionV>
                <wp:extent cx="0" cy="152400"/>
                <wp:effectExtent l="52705" t="15240" r="61595" b="1333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0FE6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28.1pt;margin-top:.35pt;width:0;height:12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">
                <v:stroke endarrow="block"/>
              </v:shape>
            </w:pict>
          </mc:Fallback>
        </mc:AlternateContent>
      </w:r>
      <w:r w:rsidRPr="001464C7">
        <w:rPr>
          <w:rFonts w:ascii="Palatino Linotype" w:hAnsi="Palatino Linotype"/>
          <w:color w:val="000000"/>
          <w:sz w:val="28"/>
          <w:szCs w:val="28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D5602B">
        <w:rPr>
          <w:rFonts w:ascii="Palatino Linotype" w:hAnsi="Palatino Linotype"/>
          <w:b/>
          <w:color w:val="000000"/>
          <w:sz w:val="28"/>
          <w:szCs w:val="28"/>
          <w:lang w:val="en-US"/>
        </w:rPr>
        <w:t>$A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) 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 xml:space="preserve">Zn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+ 2</w:t>
      </w:r>
      <w:r w:rsidRPr="004E77B0">
        <w:rPr>
          <w:rFonts w:ascii="Palatino Linotype" w:hAnsi="Palatino Linotype"/>
          <w:color w:val="000000"/>
          <w:sz w:val="28"/>
          <w:szCs w:val="28"/>
        </w:rPr>
        <w:t>НС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1 —&gt;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ZnCl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 xml:space="preserve"> 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+ 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H</w:t>
      </w:r>
      <w:r w:rsidRPr="004E77B0">
        <w:rPr>
          <w:rFonts w:ascii="Palatino Linotype" w:hAnsi="Palatino Linotype"/>
          <w:bCs/>
          <w:color w:val="000000"/>
          <w:sz w:val="28"/>
          <w:szCs w:val="28"/>
          <w:vertAlign w:val="subscript"/>
          <w:lang w:val="en-US" w:eastAsia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$B) </w:t>
      </w:r>
      <w:proofErr w:type="spellStart"/>
      <w:r w:rsidRPr="004E77B0">
        <w:rPr>
          <w:rFonts w:ascii="Palatino Linotype" w:hAnsi="Palatino Linotype"/>
          <w:iCs/>
          <w:color w:val="000000"/>
          <w:sz w:val="28"/>
          <w:szCs w:val="28"/>
          <w:lang w:val="en-US" w:eastAsia="en-US"/>
        </w:rPr>
        <w:t>ZnO</w:t>
      </w:r>
      <w:proofErr w:type="spellEnd"/>
      <w:r w:rsidRPr="004E77B0">
        <w:rPr>
          <w:rFonts w:ascii="Palatino Linotype" w:hAnsi="Palatino Linotype"/>
          <w:color w:val="000000"/>
          <w:spacing w:val="-10"/>
          <w:sz w:val="28"/>
          <w:szCs w:val="28"/>
          <w:lang w:val="en-US" w:eastAsia="en-US"/>
        </w:rPr>
        <w:t xml:space="preserve"> + 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H</w:t>
      </w:r>
      <w:r w:rsidRPr="004E77B0">
        <w:rPr>
          <w:rFonts w:ascii="Palatino Linotype" w:hAnsi="Palatino Linotype"/>
          <w:bCs/>
          <w:color w:val="000000"/>
          <w:sz w:val="28"/>
          <w:szCs w:val="28"/>
          <w:vertAlign w:val="subscript"/>
          <w:lang w:val="en-US" w:eastAsia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S0</w:t>
      </w:r>
      <w:r w:rsidRPr="004E77B0">
        <w:rPr>
          <w:rFonts w:ascii="Palatino Linotype" w:hAnsi="Palatino Linotype"/>
          <w:bCs/>
          <w:color w:val="000000"/>
          <w:sz w:val="28"/>
          <w:szCs w:val="28"/>
          <w:vertAlign w:val="subscript"/>
          <w:lang w:val="en-US" w:eastAsia="en-US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 xml:space="preserve"> </w:t>
      </w:r>
      <w:r w:rsidRPr="004E77B0">
        <w:rPr>
          <w:rFonts w:ascii="Palatino Linotype" w:hAnsi="Palatino Linotype"/>
          <w:color w:val="000000"/>
          <w:spacing w:val="-10"/>
          <w:sz w:val="28"/>
          <w:szCs w:val="28"/>
          <w:lang w:val="en-US" w:eastAsia="en-US"/>
        </w:rPr>
        <w:t xml:space="preserve">—&gt; 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ZnS0</w:t>
      </w:r>
      <w:r w:rsidRPr="004E77B0">
        <w:rPr>
          <w:rFonts w:ascii="Palatino Linotype" w:hAnsi="Palatino Linotype"/>
          <w:bCs/>
          <w:color w:val="000000"/>
          <w:sz w:val="28"/>
          <w:szCs w:val="28"/>
          <w:vertAlign w:val="subscript"/>
          <w:lang w:val="en-US" w:eastAsia="en-US"/>
        </w:rPr>
        <w:t>4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 xml:space="preserve"> </w:t>
      </w:r>
      <w:r w:rsidRPr="004E77B0">
        <w:rPr>
          <w:rFonts w:ascii="Palatino Linotype" w:hAnsi="Palatino Linotype"/>
          <w:color w:val="000000"/>
          <w:spacing w:val="-10"/>
          <w:sz w:val="28"/>
          <w:szCs w:val="28"/>
          <w:lang w:val="en-US" w:eastAsia="en-US"/>
        </w:rPr>
        <w:t xml:space="preserve">+ 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H</w:t>
      </w:r>
      <w:r w:rsidRPr="004E77B0">
        <w:rPr>
          <w:rFonts w:ascii="Palatino Linotype" w:hAnsi="Palatino Linotype"/>
          <w:bCs/>
          <w:color w:val="000000"/>
          <w:sz w:val="28"/>
          <w:szCs w:val="28"/>
          <w:vertAlign w:val="subscript"/>
          <w:lang w:val="en-US" w:eastAsia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0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$C) 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Cu(OH</w:t>
      </w:r>
      <w:r w:rsidRPr="004E77B0">
        <w:rPr>
          <w:rFonts w:ascii="Palatino Linotype" w:hAnsi="Palatino Linotype"/>
          <w:bCs/>
          <w:color w:val="000000"/>
          <w:sz w:val="28"/>
          <w:szCs w:val="28"/>
          <w:lang w:val="en-US" w:eastAsia="en-US"/>
        </w:rPr>
        <w:t xml:space="preserve">) </w:t>
      </w:r>
      <w:r w:rsidRPr="004E77B0">
        <w:rPr>
          <w:rFonts w:ascii="Palatino Linotype" w:hAnsi="Palatino Linotype"/>
          <w:bCs/>
          <w:color w:val="000000"/>
          <w:sz w:val="28"/>
          <w:szCs w:val="28"/>
          <w:vertAlign w:val="subscript"/>
          <w:lang w:val="en-US" w:eastAsia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 xml:space="preserve"> —&gt;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CuO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+ H</w:t>
      </w:r>
      <w:r w:rsidRPr="004E77B0">
        <w:rPr>
          <w:rFonts w:ascii="Palatino Linotype" w:hAnsi="Palatino Linotype"/>
          <w:bCs/>
          <w:color w:val="000000"/>
          <w:sz w:val="28"/>
          <w:szCs w:val="28"/>
          <w:vertAlign w:val="subscript"/>
          <w:lang w:val="en-US" w:eastAsia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0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 xml:space="preserve">$D) 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Fe+S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—&gt;</w:t>
      </w:r>
      <w:proofErr w:type="spellStart"/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FeS</w:t>
      </w:r>
      <w:proofErr w:type="spellEnd"/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en-US"/>
        </w:rPr>
      </w:pP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lastRenderedPageBreak/>
        <w:t xml:space="preserve">$E) </w:t>
      </w:r>
      <w:r w:rsidRPr="004E77B0">
        <w:rPr>
          <w:rFonts w:ascii="Palatino Linotype" w:hAnsi="Palatino Linotype"/>
          <w:bCs/>
          <w:color w:val="000000"/>
          <w:sz w:val="28"/>
          <w:szCs w:val="28"/>
          <w:lang w:val="en-US" w:eastAsia="en-US"/>
        </w:rPr>
        <w:t>Na</w:t>
      </w:r>
      <w:r w:rsidRPr="004E77B0">
        <w:rPr>
          <w:rFonts w:ascii="Palatino Linotype" w:hAnsi="Palatino Linotype"/>
          <w:bCs/>
          <w:color w:val="000000"/>
          <w:sz w:val="28"/>
          <w:szCs w:val="28"/>
          <w:vertAlign w:val="subscript"/>
          <w:lang w:val="en-US" w:eastAsia="en-US"/>
        </w:rPr>
        <w:t>2</w:t>
      </w:r>
      <w:r w:rsidRPr="004E77B0">
        <w:rPr>
          <w:rFonts w:ascii="Palatino Linotype" w:hAnsi="Palatino Linotype"/>
          <w:bCs/>
          <w:color w:val="000000"/>
          <w:sz w:val="28"/>
          <w:szCs w:val="28"/>
          <w:lang w:val="en-US" w:eastAsia="en-US"/>
        </w:rPr>
        <w:t>S0</w:t>
      </w:r>
      <w:r w:rsidRPr="004E77B0">
        <w:rPr>
          <w:rFonts w:ascii="Palatino Linotype" w:hAnsi="Palatino Linotype"/>
          <w:bCs/>
          <w:color w:val="000000"/>
          <w:sz w:val="28"/>
          <w:szCs w:val="28"/>
          <w:vertAlign w:val="subscript"/>
          <w:lang w:val="en-US" w:eastAsia="en-US"/>
        </w:rPr>
        <w:t>4</w:t>
      </w:r>
      <w:r w:rsidRPr="004E77B0">
        <w:rPr>
          <w:rFonts w:ascii="Palatino Linotype" w:hAnsi="Palatino Linotype"/>
          <w:bCs/>
          <w:color w:val="000000"/>
          <w:sz w:val="28"/>
          <w:szCs w:val="28"/>
          <w:lang w:val="en-US" w:eastAsia="en-US"/>
        </w:rPr>
        <w:t xml:space="preserve"> </w:t>
      </w:r>
      <w:r w:rsidRPr="004E77B0">
        <w:rPr>
          <w:rFonts w:ascii="Palatino Linotype" w:hAnsi="Palatino Linotype"/>
          <w:bCs/>
          <w:color w:val="000000"/>
          <w:sz w:val="28"/>
          <w:szCs w:val="28"/>
          <w:lang w:val="en-US"/>
        </w:rPr>
        <w:t xml:space="preserve">+ </w:t>
      </w:r>
      <w:r w:rsidRPr="004E77B0">
        <w:rPr>
          <w:rFonts w:ascii="Palatino Linotype" w:hAnsi="Palatino Linotype"/>
          <w:bCs/>
          <w:color w:val="000000"/>
          <w:sz w:val="28"/>
          <w:szCs w:val="28"/>
          <w:lang w:val="en-US" w:eastAsia="en-US"/>
        </w:rPr>
        <w:t>BaCI</w:t>
      </w:r>
      <w:r w:rsidRPr="004E77B0">
        <w:rPr>
          <w:rFonts w:ascii="Palatino Linotype" w:hAnsi="Palatino Linotype"/>
          <w:bCs/>
          <w:color w:val="000000"/>
          <w:sz w:val="28"/>
          <w:szCs w:val="28"/>
          <w:vertAlign w:val="subscript"/>
          <w:lang w:val="en-US" w:eastAsia="en-US"/>
        </w:rPr>
        <w:t>2</w:t>
      </w:r>
      <w:r w:rsidRPr="004E77B0">
        <w:rPr>
          <w:rFonts w:ascii="Palatino Linotype" w:hAnsi="Palatino Linotype"/>
          <w:bCs/>
          <w:color w:val="000000"/>
          <w:sz w:val="28"/>
          <w:szCs w:val="28"/>
          <w:lang w:val="en-US" w:eastAsia="en-US"/>
        </w:rPr>
        <w:t xml:space="preserve"> 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—&gt;</w:t>
      </w:r>
      <w:r w:rsidRPr="004E77B0">
        <w:rPr>
          <w:rFonts w:ascii="Palatino Linotype" w:hAnsi="Palatino Linotype"/>
          <w:bCs/>
          <w:color w:val="000000"/>
          <w:sz w:val="28"/>
          <w:szCs w:val="28"/>
          <w:lang w:val="en-US"/>
        </w:rPr>
        <w:t xml:space="preserve"> </w:t>
      </w:r>
      <w:r w:rsidRPr="004E77B0">
        <w:rPr>
          <w:rFonts w:ascii="Palatino Linotype" w:hAnsi="Palatino Linotype"/>
          <w:bCs/>
          <w:color w:val="000000"/>
          <w:sz w:val="28"/>
          <w:szCs w:val="28"/>
          <w:lang w:val="en-US" w:eastAsia="en-US"/>
        </w:rPr>
        <w:t>BaS0</w:t>
      </w:r>
      <w:r w:rsidRPr="004E77B0">
        <w:rPr>
          <w:rFonts w:ascii="Palatino Linotype" w:hAnsi="Palatino Linotype"/>
          <w:bCs/>
          <w:color w:val="000000"/>
          <w:sz w:val="28"/>
          <w:szCs w:val="28"/>
          <w:vertAlign w:val="subscript"/>
          <w:lang w:val="en-US" w:eastAsia="en-US"/>
        </w:rPr>
        <w:t>4</w:t>
      </w:r>
      <w:r w:rsidRPr="004E77B0">
        <w:rPr>
          <w:rFonts w:ascii="Palatino Linotype" w:hAnsi="Palatino Linotype"/>
          <w:bCs/>
          <w:color w:val="000000"/>
          <w:sz w:val="28"/>
          <w:szCs w:val="28"/>
          <w:lang w:val="en-US" w:eastAsia="en-US"/>
        </w:rPr>
        <w:t xml:space="preserve"> + 2NaCl</w:t>
      </w:r>
      <w:r w:rsidRPr="004E77B0">
        <w:rPr>
          <w:rFonts w:ascii="Palatino Linotype" w:hAnsi="Palatino Linotype"/>
          <w:color w:val="000000"/>
          <w:sz w:val="28"/>
          <w:szCs w:val="28"/>
          <w:lang w:val="en-US"/>
        </w:rPr>
        <w:t>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</w:t>
      </w:r>
      <w:r>
        <w:rPr>
          <w:rFonts w:ascii="Palatino Linotype" w:hAnsi="Palatino Linotype"/>
          <w:color w:val="000000"/>
          <w:sz w:val="28"/>
          <w:szCs w:val="28"/>
        </w:rPr>
        <w:t>17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К основным разделам методики преподавания химии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относятся:;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способы, содержания и методы организации урока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практические и лабораторные работы по химии;</w:t>
      </w:r>
    </w:p>
    <w:p w:rsidR="009E516F" w:rsidRPr="00D5602B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$C) организация урока и его методы обучения химии в средней </w:t>
      </w:r>
      <w:r w:rsidRPr="00D5602B">
        <w:rPr>
          <w:rFonts w:ascii="Palatino Linotype" w:hAnsi="Palatino Linotype"/>
          <w:color w:val="000000"/>
          <w:sz w:val="28"/>
          <w:szCs w:val="28"/>
        </w:rPr>
        <w:t>школе;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color w:val="000000"/>
          <w:sz w:val="28"/>
          <w:szCs w:val="28"/>
        </w:rPr>
        <w:t>$D)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методы, формы, средства обучения и научная организация труда учителя химии;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b/>
          <w:color w:val="000000"/>
          <w:sz w:val="28"/>
          <w:szCs w:val="28"/>
        </w:rPr>
        <w:t>$E)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обучения, воспитания и развития учащихся;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@1</w:t>
      </w:r>
      <w:r>
        <w:rPr>
          <w:rFonts w:ascii="Palatino Linotype" w:hAnsi="Palatino Linotype"/>
          <w:color w:val="000000"/>
          <w:sz w:val="28"/>
          <w:szCs w:val="28"/>
        </w:rPr>
        <w:t>18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 xml:space="preserve">К общим методам преподавания химии </w:t>
      </w:r>
      <w:proofErr w:type="gramStart"/>
      <w:r w:rsidRPr="004E77B0">
        <w:rPr>
          <w:rFonts w:ascii="Palatino Linotype" w:hAnsi="Palatino Linotype"/>
          <w:color w:val="000000"/>
          <w:sz w:val="28"/>
          <w:szCs w:val="28"/>
        </w:rPr>
        <w:t>относятся:;</w:t>
      </w:r>
      <w:proofErr w:type="gramEnd"/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b/>
          <w:color w:val="000000"/>
          <w:sz w:val="28"/>
          <w:szCs w:val="28"/>
        </w:rPr>
        <w:t>$A)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словесный, наглядный и практический;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объяснительно-иллюстративный, эвристический, исследовательской;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eastAsia="en-US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объяснительно-иллюстративный, эвристический, практический;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 xml:space="preserve">$D) </w:t>
      </w:r>
      <w:r w:rsidRPr="004E77B0">
        <w:rPr>
          <w:rFonts w:ascii="Palatino Linotype" w:hAnsi="Palatino Linotype"/>
          <w:color w:val="000000"/>
          <w:sz w:val="28"/>
          <w:szCs w:val="28"/>
        </w:rPr>
        <w:t>объяснительно-иллюстративный, эвристический, проблемный;</w:t>
      </w:r>
    </w:p>
    <w:p w:rsidR="009E516F" w:rsidRPr="004E77B0" w:rsidRDefault="009E516F" w:rsidP="009E516F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лекция, беседа, диалог, монолог;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@119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Этот уравнение реакции к какому типу химической реакции относится?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К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0 + </w:t>
      </w: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HN</w:t>
      </w: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>0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eastAsia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 xml:space="preserve"> 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= </w:t>
      </w: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KN</w:t>
      </w: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>0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eastAsia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 xml:space="preserve"> </w:t>
      </w:r>
      <w:r w:rsidRPr="004E77B0">
        <w:rPr>
          <w:rFonts w:ascii="Palatino Linotype" w:hAnsi="Palatino Linotype"/>
          <w:color w:val="000000"/>
          <w:sz w:val="28"/>
          <w:szCs w:val="28"/>
        </w:rPr>
        <w:t>+ Н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0;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$A) разложения;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соединения;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присоединение;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b/>
          <w:color w:val="000000"/>
          <w:sz w:val="28"/>
          <w:szCs w:val="28"/>
        </w:rPr>
        <w:t>$D)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обмена;</w:t>
      </w:r>
    </w:p>
    <w:p w:rsidR="009E516F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замещение;</w:t>
      </w:r>
    </w:p>
    <w:p w:rsidR="009E516F" w:rsidRPr="004E77B0" w:rsidRDefault="009E516F" w:rsidP="009E516F">
      <w:pPr>
        <w:tabs>
          <w:tab w:val="left" w:pos="1080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@120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. 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Этот уравнение реакции к какому типу химической реакции относится?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KN</w:t>
      </w: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>0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  <w:lang w:eastAsia="en-US"/>
        </w:rPr>
        <w:t>3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= </w:t>
      </w:r>
      <w:bookmarkStart w:id="0" w:name="_GoBack"/>
      <w:bookmarkEnd w:id="0"/>
      <w:r w:rsidRPr="004E77B0">
        <w:rPr>
          <w:rFonts w:ascii="Palatino Linotype" w:hAnsi="Palatino Linotype"/>
          <w:color w:val="000000"/>
          <w:sz w:val="28"/>
          <w:szCs w:val="28"/>
        </w:rPr>
        <w:t>К</w:t>
      </w:r>
      <w:r w:rsidRPr="004E77B0">
        <w:rPr>
          <w:rFonts w:ascii="Palatino Linotype" w:hAnsi="Palatino Linotype"/>
          <w:color w:val="000000"/>
          <w:sz w:val="28"/>
          <w:szCs w:val="28"/>
          <w:vertAlign w:val="subscript"/>
        </w:rPr>
        <w:t>2</w:t>
      </w:r>
      <w:r w:rsidRPr="004E77B0">
        <w:rPr>
          <w:rFonts w:ascii="Palatino Linotype" w:hAnsi="Palatino Linotype"/>
          <w:color w:val="000000"/>
          <w:sz w:val="28"/>
          <w:szCs w:val="28"/>
        </w:rPr>
        <w:t>0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4E77B0">
        <w:rPr>
          <w:rFonts w:ascii="Palatino Linotype" w:hAnsi="Palatino Linotype"/>
          <w:color w:val="000000"/>
          <w:sz w:val="28"/>
          <w:szCs w:val="28"/>
        </w:rPr>
        <w:t>+</w:t>
      </w:r>
      <w:r>
        <w:rPr>
          <w:rFonts w:ascii="Palatino Linotype" w:hAnsi="Palatino Linotype"/>
          <w:color w:val="000000"/>
          <w:sz w:val="28"/>
          <w:szCs w:val="28"/>
        </w:rPr>
        <w:t xml:space="preserve"> 2</w:t>
      </w:r>
      <w:r w:rsidRPr="004E77B0">
        <w:rPr>
          <w:rFonts w:ascii="Palatino Linotype" w:hAnsi="Palatino Linotype"/>
          <w:color w:val="000000"/>
          <w:sz w:val="28"/>
          <w:szCs w:val="28"/>
          <w:lang w:val="en-US" w:eastAsia="en-US"/>
        </w:rPr>
        <w:t>N</w:t>
      </w:r>
      <w:r w:rsidRPr="004E77B0">
        <w:rPr>
          <w:rFonts w:ascii="Palatino Linotype" w:hAnsi="Palatino Linotype"/>
          <w:color w:val="000000"/>
          <w:sz w:val="28"/>
          <w:szCs w:val="28"/>
          <w:lang w:eastAsia="en-US"/>
        </w:rPr>
        <w:t>0</w:t>
      </w:r>
      <w:r>
        <w:rPr>
          <w:rFonts w:ascii="Palatino Linotype" w:hAnsi="Palatino Linotype"/>
          <w:color w:val="000000"/>
          <w:sz w:val="28"/>
          <w:szCs w:val="28"/>
          <w:vertAlign w:val="subscript"/>
          <w:lang w:eastAsia="en-US"/>
        </w:rPr>
        <w:t>2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D5602B">
        <w:rPr>
          <w:rFonts w:ascii="Palatino Linotype" w:hAnsi="Palatino Linotype"/>
          <w:b/>
          <w:color w:val="000000"/>
          <w:sz w:val="28"/>
          <w:szCs w:val="28"/>
        </w:rPr>
        <w:t>$A)</w:t>
      </w:r>
      <w:r w:rsidRPr="004E77B0">
        <w:rPr>
          <w:rFonts w:ascii="Palatino Linotype" w:hAnsi="Palatino Linotype"/>
          <w:color w:val="000000"/>
          <w:sz w:val="28"/>
          <w:szCs w:val="28"/>
        </w:rPr>
        <w:t xml:space="preserve"> разложения;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$B) соединения;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$C) присоединение;</w:t>
      </w:r>
    </w:p>
    <w:p w:rsidR="009E516F" w:rsidRPr="004E77B0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$D) ионного обмена;</w:t>
      </w:r>
    </w:p>
    <w:p w:rsidR="009E516F" w:rsidRDefault="009E516F" w:rsidP="009E516F">
      <w:pPr>
        <w:tabs>
          <w:tab w:val="left" w:pos="284"/>
        </w:tabs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  <w:r w:rsidRPr="004E77B0">
        <w:rPr>
          <w:rFonts w:ascii="Palatino Linotype" w:hAnsi="Palatino Linotype"/>
          <w:color w:val="000000"/>
          <w:sz w:val="28"/>
          <w:szCs w:val="28"/>
        </w:rPr>
        <w:t>$E) замещение;</w:t>
      </w:r>
    </w:p>
    <w:p w:rsidR="002563A3" w:rsidRDefault="002563A3"/>
    <w:sectPr w:rsidR="00256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AD0356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1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1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1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1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1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1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1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1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1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B"/>
    <w:multiLevelType w:val="multilevel"/>
    <w:tmpl w:val="0000000A"/>
    <w:lvl w:ilvl="0">
      <w:start w:val="1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80D194D"/>
    <w:multiLevelType w:val="hybridMultilevel"/>
    <w:tmpl w:val="E44A8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D22F8"/>
    <w:multiLevelType w:val="hybridMultilevel"/>
    <w:tmpl w:val="5B4023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387953"/>
    <w:multiLevelType w:val="hybridMultilevel"/>
    <w:tmpl w:val="8AFECE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AB634C"/>
    <w:multiLevelType w:val="hybridMultilevel"/>
    <w:tmpl w:val="6218C6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D3CCF"/>
    <w:multiLevelType w:val="hybridMultilevel"/>
    <w:tmpl w:val="099636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4565E0"/>
    <w:multiLevelType w:val="hybridMultilevel"/>
    <w:tmpl w:val="D39E02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0045C0"/>
    <w:multiLevelType w:val="hybridMultilevel"/>
    <w:tmpl w:val="54D839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0E5609"/>
    <w:multiLevelType w:val="hybridMultilevel"/>
    <w:tmpl w:val="F0383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B1F5A"/>
    <w:multiLevelType w:val="hybridMultilevel"/>
    <w:tmpl w:val="FF5282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291018"/>
    <w:multiLevelType w:val="hybridMultilevel"/>
    <w:tmpl w:val="F0383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723B6"/>
    <w:multiLevelType w:val="hybridMultilevel"/>
    <w:tmpl w:val="C256E076"/>
    <w:lvl w:ilvl="0" w:tplc="F712262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F1648"/>
    <w:multiLevelType w:val="hybridMultilevel"/>
    <w:tmpl w:val="DFD8DE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FA00C3"/>
    <w:multiLevelType w:val="hybridMultilevel"/>
    <w:tmpl w:val="BB1005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D40F54"/>
    <w:multiLevelType w:val="hybridMultilevel"/>
    <w:tmpl w:val="7032C220"/>
    <w:lvl w:ilvl="0" w:tplc="DAE64AE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4B0ECA"/>
    <w:multiLevelType w:val="hybridMultilevel"/>
    <w:tmpl w:val="4D644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4E3E0B"/>
    <w:multiLevelType w:val="hybridMultilevel"/>
    <w:tmpl w:val="F0383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3E379C"/>
    <w:multiLevelType w:val="hybridMultilevel"/>
    <w:tmpl w:val="C2DC09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4866D7"/>
    <w:multiLevelType w:val="hybridMultilevel"/>
    <w:tmpl w:val="1C984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FD10D6"/>
    <w:multiLevelType w:val="hybridMultilevel"/>
    <w:tmpl w:val="1EBEAC0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0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1"/>
  </w:num>
  <w:num w:numId="17">
    <w:abstractNumId w:val="9"/>
  </w:num>
  <w:num w:numId="18">
    <w:abstractNumId w:val="0"/>
  </w:num>
  <w:num w:numId="19">
    <w:abstractNumId w:val="1"/>
  </w:num>
  <w:num w:numId="20">
    <w:abstractNumId w:val="2"/>
  </w:num>
  <w:num w:numId="21">
    <w:abstractNumId w:val="3"/>
  </w:num>
  <w:num w:numId="22">
    <w:abstractNumId w:val="15"/>
  </w:num>
  <w:num w:numId="23">
    <w:abstractNumId w:val="17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634"/>
    <w:rsid w:val="001078F7"/>
    <w:rsid w:val="002563A3"/>
    <w:rsid w:val="006F0634"/>
    <w:rsid w:val="00842A6C"/>
    <w:rsid w:val="009E516F"/>
    <w:rsid w:val="00A926AE"/>
    <w:rsid w:val="00E67172"/>
    <w:rsid w:val="00EA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05BC7"/>
  <w15:chartTrackingRefBased/>
  <w15:docId w15:val="{15CFA9F6-0D5B-42D7-93E9-3A3FBAA19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16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link w:val="30"/>
    <w:qFormat/>
    <w:rsid w:val="009E516F"/>
    <w:pPr>
      <w:spacing w:after="0" w:line="240" w:lineRule="auto"/>
      <w:outlineLvl w:val="2"/>
    </w:pPr>
    <w:rPr>
      <w:rFonts w:ascii="Verdana" w:hAnsi="Verdana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E516F"/>
    <w:rPr>
      <w:rFonts w:ascii="Verdana" w:eastAsia="Times New Roman" w:hAnsi="Verdana" w:cs="Times New Roman"/>
      <w:b/>
      <w:bCs/>
      <w:sz w:val="18"/>
      <w:szCs w:val="18"/>
      <w:lang w:eastAsia="ru-RU"/>
    </w:rPr>
  </w:style>
  <w:style w:type="table" w:styleId="a3">
    <w:name w:val="Table Grid"/>
    <w:basedOn w:val="a1"/>
    <w:rsid w:val="009E51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E51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ody Text"/>
    <w:basedOn w:val="a"/>
    <w:link w:val="a6"/>
    <w:rsid w:val="009E516F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rsid w:val="009E51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9E516F"/>
    <w:pPr>
      <w:ind w:left="720"/>
      <w:contextualSpacing/>
    </w:pPr>
  </w:style>
  <w:style w:type="paragraph" w:customStyle="1" w:styleId="a0cxspmiddle">
    <w:name w:val="a0cxspmiddle"/>
    <w:basedOn w:val="a"/>
    <w:rsid w:val="009E51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0cxspmiddlecxspmiddle">
    <w:name w:val="a0cxspmiddlecxspmiddle"/>
    <w:basedOn w:val="a"/>
    <w:rsid w:val="009E51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9E51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E516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9E516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9E516F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rsid w:val="009E51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rsid w:val="009E516F"/>
  </w:style>
  <w:style w:type="character" w:styleId="a8">
    <w:name w:val="Strong"/>
    <w:uiPriority w:val="22"/>
    <w:qFormat/>
    <w:rsid w:val="009E516F"/>
    <w:rPr>
      <w:b/>
      <w:bCs/>
    </w:rPr>
  </w:style>
  <w:style w:type="character" w:customStyle="1" w:styleId="spelle">
    <w:name w:val="spelle"/>
    <w:rsid w:val="009E516F"/>
  </w:style>
  <w:style w:type="character" w:customStyle="1" w:styleId="grame">
    <w:name w:val="grame"/>
    <w:rsid w:val="009E5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5801</Words>
  <Characters>33068</Characters>
  <Application>Microsoft Office Word</Application>
  <DocSecurity>0</DocSecurity>
  <Lines>275</Lines>
  <Paragraphs>77</Paragraphs>
  <ScaleCrop>false</ScaleCrop>
  <Company/>
  <LinksUpToDate>false</LinksUpToDate>
  <CharactersWithSpaces>38792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2024-12-10T10:00:00Z</dcterms:created>
  <dcterms:modified xsi:type="dcterms:W3CDTF">2024-12-10T10:01:00Z</dcterms:modified>
</cp:coreProperties>
</file>